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9E" w:rsidRDefault="009B209E">
      <w:pPr>
        <w:pStyle w:val="ConsPlusTitlePage"/>
      </w:pPr>
    </w:p>
    <w:p w:rsidR="009B209E" w:rsidRDefault="009B209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B209E">
        <w:tc>
          <w:tcPr>
            <w:tcW w:w="4677" w:type="dxa"/>
            <w:tcBorders>
              <w:top w:val="nil"/>
              <w:left w:val="nil"/>
              <w:bottom w:val="nil"/>
              <w:right w:val="nil"/>
            </w:tcBorders>
          </w:tcPr>
          <w:p w:rsidR="009B209E" w:rsidRDefault="009B209E">
            <w:pPr>
              <w:pStyle w:val="ConsPlusNormal"/>
            </w:pPr>
            <w:r>
              <w:t>8 ноября 2011 года</w:t>
            </w:r>
          </w:p>
        </w:tc>
        <w:tc>
          <w:tcPr>
            <w:tcW w:w="4677" w:type="dxa"/>
            <w:tcBorders>
              <w:top w:val="nil"/>
              <w:left w:val="nil"/>
              <w:bottom w:val="nil"/>
              <w:right w:val="nil"/>
            </w:tcBorders>
          </w:tcPr>
          <w:p w:rsidR="009B209E" w:rsidRDefault="009B209E">
            <w:pPr>
              <w:pStyle w:val="ConsPlusNormal"/>
              <w:jc w:val="right"/>
            </w:pPr>
            <w:r>
              <w:t>N 80</w:t>
            </w:r>
          </w:p>
        </w:tc>
      </w:tr>
    </w:tbl>
    <w:p w:rsidR="009B209E" w:rsidRDefault="009B209E">
      <w:pPr>
        <w:pStyle w:val="ConsPlusNormal"/>
        <w:pBdr>
          <w:bottom w:val="single" w:sz="6" w:space="0" w:color="auto"/>
        </w:pBdr>
        <w:spacing w:before="100" w:after="100"/>
        <w:jc w:val="both"/>
        <w:rPr>
          <w:sz w:val="2"/>
          <w:szCs w:val="2"/>
        </w:rPr>
      </w:pPr>
    </w:p>
    <w:p w:rsidR="009B209E" w:rsidRDefault="009B209E">
      <w:pPr>
        <w:pStyle w:val="ConsPlusNormal"/>
        <w:jc w:val="center"/>
      </w:pPr>
    </w:p>
    <w:p w:rsidR="009B209E" w:rsidRDefault="009B209E">
      <w:pPr>
        <w:pStyle w:val="ConsPlusTitle"/>
        <w:jc w:val="center"/>
      </w:pPr>
      <w:r>
        <w:t>ЗАКОН</w:t>
      </w:r>
    </w:p>
    <w:p w:rsidR="009B209E" w:rsidRDefault="009B209E">
      <w:pPr>
        <w:pStyle w:val="ConsPlusTitle"/>
        <w:jc w:val="center"/>
      </w:pPr>
      <w:r>
        <w:t>БЕЛГОРОДСКОЙ ОБЛАСТИ</w:t>
      </w:r>
    </w:p>
    <w:p w:rsidR="009B209E" w:rsidRDefault="009B209E">
      <w:pPr>
        <w:pStyle w:val="ConsPlusTitle"/>
        <w:jc w:val="center"/>
      </w:pPr>
    </w:p>
    <w:p w:rsidR="009B209E" w:rsidRDefault="009B209E">
      <w:pPr>
        <w:pStyle w:val="ConsPlusTitle"/>
        <w:jc w:val="center"/>
      </w:pPr>
      <w:bookmarkStart w:id="0" w:name="_GoBack"/>
      <w:r>
        <w:t>ОБ ОРГАНИЗАЦИИ ТРАНСПОРТНОГО ОБСЛУЖИВАНИЯ</w:t>
      </w:r>
    </w:p>
    <w:p w:rsidR="009B209E" w:rsidRDefault="009B209E">
      <w:pPr>
        <w:pStyle w:val="ConsPlusTitle"/>
        <w:jc w:val="center"/>
      </w:pPr>
      <w:r>
        <w:t>НАСЕЛЕНИЯ НА ТЕРРИТОРИИ БЕЛГОРОДСКОЙ ОБЛАСТИ</w:t>
      </w:r>
    </w:p>
    <w:bookmarkEnd w:id="0"/>
    <w:p w:rsidR="009B209E" w:rsidRDefault="009B209E">
      <w:pPr>
        <w:pStyle w:val="ConsPlusNormal"/>
        <w:ind w:firstLine="540"/>
        <w:jc w:val="both"/>
      </w:pPr>
    </w:p>
    <w:p w:rsidR="009B209E" w:rsidRDefault="009B209E">
      <w:pPr>
        <w:pStyle w:val="ConsPlusNormal"/>
        <w:jc w:val="right"/>
      </w:pPr>
      <w:r>
        <w:t>Принят</w:t>
      </w:r>
    </w:p>
    <w:p w:rsidR="009B209E" w:rsidRDefault="009B209E">
      <w:pPr>
        <w:pStyle w:val="ConsPlusNormal"/>
        <w:jc w:val="right"/>
      </w:pPr>
      <w:r>
        <w:t>Белгородской областной Думой</w:t>
      </w:r>
    </w:p>
    <w:p w:rsidR="009B209E" w:rsidRDefault="009B209E">
      <w:pPr>
        <w:pStyle w:val="ConsPlusNormal"/>
        <w:jc w:val="right"/>
      </w:pPr>
      <w:r>
        <w:t>27 октября 2011 года</w:t>
      </w:r>
    </w:p>
    <w:p w:rsidR="009B209E" w:rsidRDefault="009B209E">
      <w:pPr>
        <w:pStyle w:val="ConsPlusNormal"/>
        <w:jc w:val="center"/>
      </w:pPr>
    </w:p>
    <w:p w:rsidR="009B209E" w:rsidRDefault="009B209E">
      <w:pPr>
        <w:pStyle w:val="ConsPlusNormal"/>
        <w:jc w:val="center"/>
      </w:pPr>
    </w:p>
    <w:p w:rsidR="009B209E" w:rsidRDefault="009B209E">
      <w:pPr>
        <w:pStyle w:val="ConsPlusNormal"/>
        <w:jc w:val="cente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B209E">
        <w:tc>
          <w:tcPr>
            <w:tcW w:w="60" w:type="dxa"/>
            <w:shd w:val="clear" w:color="auto" w:fill="CED3F1"/>
            <w:tcMar>
              <w:top w:w="0" w:type="dxa"/>
              <w:left w:w="0" w:type="dxa"/>
              <w:bottom w:w="0" w:type="dxa"/>
              <w:right w:w="0" w:type="dxa"/>
            </w:tcMar>
          </w:tcPr>
          <w:p w:rsidR="009B209E" w:rsidRDefault="009B209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B209E" w:rsidRDefault="009B209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B209E" w:rsidRDefault="009B209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Список изменяющих документов </w:t>
            </w:r>
          </w:p>
          <w:p w:rsidR="009B209E" w:rsidRDefault="009B209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законов Белгородской области от 11.03.2012 </w:t>
            </w:r>
            <w:hyperlink r:id="rId4" w:history="1">
              <w:r>
                <w:rPr>
                  <w:rFonts w:ascii="Times New Roman" w:hAnsi="Times New Roman" w:cs="Times New Roman"/>
                  <w:color w:val="0000FF"/>
                  <w:sz w:val="24"/>
                  <w:szCs w:val="24"/>
                </w:rPr>
                <w:t>N 101</w:t>
              </w:r>
            </w:hyperlink>
            <w:r>
              <w:rPr>
                <w:rFonts w:ascii="Times New Roman" w:hAnsi="Times New Roman" w:cs="Times New Roman"/>
                <w:color w:val="392C69"/>
                <w:sz w:val="24"/>
                <w:szCs w:val="24"/>
              </w:rPr>
              <w:t xml:space="preserve">, </w:t>
            </w:r>
          </w:p>
          <w:p w:rsidR="009B209E" w:rsidRDefault="009B209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06.11.2012 </w:t>
            </w:r>
            <w:hyperlink r:id="rId5" w:history="1">
              <w:r>
                <w:rPr>
                  <w:rFonts w:ascii="Times New Roman" w:hAnsi="Times New Roman" w:cs="Times New Roman"/>
                  <w:color w:val="0000FF"/>
                  <w:sz w:val="24"/>
                  <w:szCs w:val="24"/>
                </w:rPr>
                <w:t>N 149</w:t>
              </w:r>
            </w:hyperlink>
            <w:r>
              <w:rPr>
                <w:rFonts w:ascii="Times New Roman" w:hAnsi="Times New Roman" w:cs="Times New Roman"/>
                <w:color w:val="392C69"/>
                <w:sz w:val="24"/>
                <w:szCs w:val="24"/>
              </w:rPr>
              <w:t xml:space="preserve">, от 31.01.2013 </w:t>
            </w:r>
            <w:hyperlink r:id="rId6" w:history="1">
              <w:r>
                <w:rPr>
                  <w:rFonts w:ascii="Times New Roman" w:hAnsi="Times New Roman" w:cs="Times New Roman"/>
                  <w:color w:val="0000FF"/>
                  <w:sz w:val="24"/>
                  <w:szCs w:val="24"/>
                </w:rPr>
                <w:t>N 175</w:t>
              </w:r>
            </w:hyperlink>
            <w:r>
              <w:rPr>
                <w:rFonts w:ascii="Times New Roman" w:hAnsi="Times New Roman" w:cs="Times New Roman"/>
                <w:color w:val="392C69"/>
                <w:sz w:val="24"/>
                <w:szCs w:val="24"/>
              </w:rPr>
              <w:t xml:space="preserve">, от 01.03.2016 </w:t>
            </w:r>
            <w:hyperlink r:id="rId7" w:history="1">
              <w:r>
                <w:rPr>
                  <w:rFonts w:ascii="Times New Roman" w:hAnsi="Times New Roman" w:cs="Times New Roman"/>
                  <w:color w:val="0000FF"/>
                  <w:sz w:val="24"/>
                  <w:szCs w:val="24"/>
                </w:rPr>
                <w:t>N 56</w:t>
              </w:r>
            </w:hyperlink>
            <w:r>
              <w:rPr>
                <w:rFonts w:ascii="Times New Roman" w:hAnsi="Times New Roman" w:cs="Times New Roman"/>
                <w:color w:val="392C69"/>
                <w:sz w:val="24"/>
                <w:szCs w:val="24"/>
              </w:rPr>
              <w:t xml:space="preserve">, </w:t>
            </w:r>
          </w:p>
          <w:p w:rsidR="009B209E" w:rsidRDefault="009B209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03.06.2016 </w:t>
            </w:r>
            <w:hyperlink r:id="rId8" w:history="1">
              <w:r>
                <w:rPr>
                  <w:rFonts w:ascii="Times New Roman" w:hAnsi="Times New Roman" w:cs="Times New Roman"/>
                  <w:color w:val="0000FF"/>
                  <w:sz w:val="24"/>
                  <w:szCs w:val="24"/>
                </w:rPr>
                <w:t>N 80</w:t>
              </w:r>
            </w:hyperlink>
            <w:r>
              <w:rPr>
                <w:rFonts w:ascii="Times New Roman" w:hAnsi="Times New Roman" w:cs="Times New Roman"/>
                <w:color w:val="392C69"/>
                <w:sz w:val="24"/>
                <w:szCs w:val="24"/>
              </w:rPr>
              <w:t xml:space="preserve">, от 03.05.2018 </w:t>
            </w:r>
            <w:hyperlink r:id="rId9" w:history="1">
              <w:r>
                <w:rPr>
                  <w:rFonts w:ascii="Times New Roman" w:hAnsi="Times New Roman" w:cs="Times New Roman"/>
                  <w:color w:val="0000FF"/>
                  <w:sz w:val="24"/>
                  <w:szCs w:val="24"/>
                </w:rPr>
                <w:t>N 272</w:t>
              </w:r>
            </w:hyperlink>
            <w:r>
              <w:rPr>
                <w:rFonts w:ascii="Times New Roman" w:hAnsi="Times New Roman" w:cs="Times New Roman"/>
                <w:color w:val="392C69"/>
                <w:sz w:val="24"/>
                <w:szCs w:val="24"/>
              </w:rPr>
              <w:t xml:space="preserve">, от 20.06.2019 </w:t>
            </w:r>
            <w:hyperlink r:id="rId10" w:history="1">
              <w:r>
                <w:rPr>
                  <w:rFonts w:ascii="Times New Roman" w:hAnsi="Times New Roman" w:cs="Times New Roman"/>
                  <w:color w:val="0000FF"/>
                  <w:sz w:val="24"/>
                  <w:szCs w:val="24"/>
                </w:rPr>
                <w:t>N 390</w:t>
              </w:r>
            </w:hyperlink>
            <w:r>
              <w:rPr>
                <w:rFonts w:ascii="Times New Roman" w:hAnsi="Times New Roman" w:cs="Times New Roman"/>
                <w:color w:val="392C69"/>
                <w:sz w:val="24"/>
                <w:szCs w:val="24"/>
              </w:rPr>
              <w:t xml:space="preserve">, </w:t>
            </w:r>
          </w:p>
          <w:p w:rsidR="009B209E" w:rsidRDefault="009B209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29.11.2019 </w:t>
            </w:r>
            <w:hyperlink r:id="rId11" w:history="1">
              <w:r>
                <w:rPr>
                  <w:rFonts w:ascii="Times New Roman" w:hAnsi="Times New Roman" w:cs="Times New Roman"/>
                  <w:color w:val="0000FF"/>
                  <w:sz w:val="24"/>
                  <w:szCs w:val="24"/>
                </w:rPr>
                <w:t>N 430</w:t>
              </w:r>
            </w:hyperlink>
            <w:r>
              <w:rPr>
                <w:rFonts w:ascii="Times New Roman" w:hAnsi="Times New Roman" w:cs="Times New Roman"/>
                <w:color w:val="392C69"/>
                <w:sz w:val="24"/>
                <w:szCs w:val="24"/>
              </w:rPr>
              <w:t xml:space="preserve">, от 29.12.2020 </w:t>
            </w:r>
            <w:hyperlink r:id="rId12" w:history="1">
              <w:r>
                <w:rPr>
                  <w:rFonts w:ascii="Times New Roman" w:hAnsi="Times New Roman" w:cs="Times New Roman"/>
                  <w:color w:val="0000FF"/>
                  <w:sz w:val="24"/>
                  <w:szCs w:val="24"/>
                </w:rPr>
                <w:t>N 29</w:t>
              </w:r>
            </w:hyperlink>
            <w:r>
              <w:rPr>
                <w:rFonts w:ascii="Times New Roman" w:hAnsi="Times New Roman" w:cs="Times New Roman"/>
                <w:color w:val="392C69"/>
                <w:sz w:val="24"/>
                <w:szCs w:val="24"/>
              </w:rPr>
              <w:t xml:space="preserve">, от 24.11.2021 </w:t>
            </w:r>
            <w:hyperlink r:id="rId13" w:history="1">
              <w:r>
                <w:rPr>
                  <w:rFonts w:ascii="Times New Roman" w:hAnsi="Times New Roman" w:cs="Times New Roman"/>
                  <w:color w:val="0000FF"/>
                  <w:sz w:val="24"/>
                  <w:szCs w:val="24"/>
                </w:rPr>
                <w:t>N 124</w:t>
              </w:r>
            </w:hyperlink>
            <w:r>
              <w:rPr>
                <w:rFonts w:ascii="Times New Roman" w:hAnsi="Times New Roman" w:cs="Times New Roman"/>
                <w:color w:val="392C69"/>
                <w:sz w:val="24"/>
                <w:szCs w:val="24"/>
              </w:rPr>
              <w:t xml:space="preserve">, </w:t>
            </w:r>
          </w:p>
          <w:p w:rsidR="009B209E" w:rsidRDefault="009B209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09.06.2022 </w:t>
            </w:r>
            <w:hyperlink r:id="rId14" w:history="1">
              <w:r>
                <w:rPr>
                  <w:rFonts w:ascii="Times New Roman" w:hAnsi="Times New Roman" w:cs="Times New Roman"/>
                  <w:color w:val="0000FF"/>
                  <w:sz w:val="24"/>
                  <w:szCs w:val="24"/>
                </w:rPr>
                <w:t>N 188</w:t>
              </w:r>
            </w:hyperlink>
            <w:r>
              <w:rPr>
                <w:rFonts w:ascii="Times New Roman" w:hAnsi="Times New Roman" w:cs="Times New Roman"/>
                <w:color w:val="392C69"/>
                <w:sz w:val="24"/>
                <w:szCs w:val="24"/>
              </w:rPr>
              <w:t xml:space="preserve">, от 28.09.2022 </w:t>
            </w:r>
            <w:hyperlink r:id="rId15" w:history="1">
              <w:r>
                <w:rPr>
                  <w:rFonts w:ascii="Times New Roman" w:hAnsi="Times New Roman" w:cs="Times New Roman"/>
                  <w:color w:val="0000FF"/>
                  <w:sz w:val="24"/>
                  <w:szCs w:val="24"/>
                </w:rPr>
                <w:t>N 220</w:t>
              </w:r>
            </w:hyperlink>
            <w:r>
              <w:rPr>
                <w:rFonts w:ascii="Times New Roman" w:hAnsi="Times New Roman" w:cs="Times New Roman"/>
                <w:color w:val="392C69"/>
                <w:sz w:val="24"/>
                <w:szCs w:val="24"/>
              </w:rPr>
              <w:t xml:space="preserve">) </w:t>
            </w:r>
          </w:p>
        </w:tc>
        <w:tc>
          <w:tcPr>
            <w:tcW w:w="113" w:type="dxa"/>
            <w:shd w:val="clear" w:color="auto" w:fill="F4F3F8"/>
            <w:tcMar>
              <w:top w:w="0" w:type="dxa"/>
              <w:left w:w="0" w:type="dxa"/>
              <w:bottom w:w="0" w:type="dxa"/>
              <w:right w:w="0" w:type="dxa"/>
            </w:tcMar>
          </w:tcPr>
          <w:p w:rsidR="009B209E" w:rsidRDefault="009B209E">
            <w:pPr>
              <w:autoSpaceDE w:val="0"/>
              <w:autoSpaceDN w:val="0"/>
              <w:adjustRightInd w:val="0"/>
              <w:spacing w:after="0" w:line="240" w:lineRule="auto"/>
              <w:jc w:val="center"/>
              <w:rPr>
                <w:rFonts w:ascii="Times New Roman" w:hAnsi="Times New Roman" w:cs="Times New Roman"/>
                <w:color w:val="392C69"/>
                <w:sz w:val="24"/>
                <w:szCs w:val="24"/>
              </w:rPr>
            </w:pPr>
          </w:p>
        </w:tc>
      </w:tr>
    </w:tbl>
    <w:p w:rsidR="009B209E" w:rsidRDefault="009B209E">
      <w:pPr>
        <w:pStyle w:val="ConsPlusNormal"/>
        <w:jc w:val="center"/>
      </w:pPr>
    </w:p>
    <w:p w:rsidR="009B209E" w:rsidRDefault="009B209E">
      <w:pPr>
        <w:pStyle w:val="ConsPlusTitle"/>
        <w:jc w:val="center"/>
        <w:outlineLvl w:val="0"/>
      </w:pPr>
      <w:r>
        <w:t>Глава 1. ОБЩИЕ ПОЛОЖЕНИЯ</w:t>
      </w:r>
    </w:p>
    <w:p w:rsidR="009B209E" w:rsidRDefault="009B209E">
      <w:pPr>
        <w:pStyle w:val="ConsPlusNormal"/>
        <w:ind w:firstLine="540"/>
        <w:jc w:val="both"/>
      </w:pPr>
    </w:p>
    <w:p w:rsidR="009B209E" w:rsidRDefault="009B209E">
      <w:pPr>
        <w:pStyle w:val="ConsPlusTitle"/>
        <w:ind w:firstLine="540"/>
        <w:jc w:val="both"/>
        <w:outlineLvl w:val="1"/>
      </w:pPr>
      <w:r>
        <w:t>Статья 1. Цели настоящего закона</w:t>
      </w:r>
    </w:p>
    <w:p w:rsidR="009B209E" w:rsidRDefault="009B209E">
      <w:pPr>
        <w:pStyle w:val="ConsPlusNormal"/>
        <w:ind w:firstLine="540"/>
        <w:jc w:val="both"/>
      </w:pPr>
    </w:p>
    <w:p w:rsidR="009B209E" w:rsidRDefault="009B209E">
      <w:pPr>
        <w:pStyle w:val="ConsPlusNormal"/>
        <w:ind w:firstLine="540"/>
        <w:jc w:val="both"/>
      </w:pPr>
      <w:r>
        <w:t>Целями настоящего закона являются:</w:t>
      </w:r>
    </w:p>
    <w:p w:rsidR="009B209E" w:rsidRDefault="009B209E">
      <w:pPr>
        <w:pStyle w:val="ConsPlusNormal"/>
        <w:spacing w:before="200"/>
        <w:ind w:firstLine="540"/>
        <w:jc w:val="both"/>
      </w:pPr>
      <w:r>
        <w:t>1) удовлетворение потребностей населения в транспортных услугах, отвечающих требованиям безопасности;</w:t>
      </w:r>
    </w:p>
    <w:p w:rsidR="009B209E" w:rsidRDefault="009B209E">
      <w:pPr>
        <w:pStyle w:val="ConsPlusNormal"/>
        <w:spacing w:before="200"/>
        <w:ind w:firstLine="540"/>
        <w:jc w:val="both"/>
      </w:pPr>
      <w:r>
        <w:t>2) установление организационно-правовых и экономических основ создания условий для предоставления транспортных услуг и организации транспортного обслуживания населения на территории Белгородской области;</w:t>
      </w:r>
    </w:p>
    <w:p w:rsidR="009B209E" w:rsidRDefault="009B209E">
      <w:pPr>
        <w:pStyle w:val="ConsPlusNormal"/>
        <w:spacing w:before="200"/>
        <w:ind w:firstLine="540"/>
        <w:jc w:val="both"/>
      </w:pPr>
      <w:r>
        <w:t>3) установление компетенции органов государственной власти в сфере организации транспортного обслуживания населения на территории Белгородской области;</w:t>
      </w:r>
    </w:p>
    <w:p w:rsidR="009B209E" w:rsidRDefault="009B209E">
      <w:pPr>
        <w:pStyle w:val="ConsPlusNormal"/>
        <w:spacing w:before="200"/>
        <w:ind w:firstLine="540"/>
        <w:jc w:val="both"/>
      </w:pPr>
      <w:r>
        <w:t>4) формирование единых подходов к организации транспортного обслуживания населения Белгородской области, упорядочение процедур взаимодействия органов государственной власти Белгородской области, физических и юридических лиц, осуществляющих перевозки пассажиров и багажа на территории Белгородской области;</w:t>
      </w:r>
    </w:p>
    <w:p w:rsidR="009B209E" w:rsidRDefault="009B209E">
      <w:pPr>
        <w:pStyle w:val="ConsPlusNormal"/>
        <w:spacing w:before="200"/>
        <w:ind w:firstLine="540"/>
        <w:jc w:val="both"/>
      </w:pPr>
      <w:r>
        <w:t>5) обеспечение функционирования рынка транспортных услуг.</w:t>
      </w:r>
    </w:p>
    <w:p w:rsidR="009B209E" w:rsidRDefault="009B209E">
      <w:pPr>
        <w:pStyle w:val="ConsPlusNormal"/>
        <w:ind w:firstLine="540"/>
        <w:jc w:val="both"/>
      </w:pPr>
    </w:p>
    <w:p w:rsidR="009B209E" w:rsidRDefault="009B209E">
      <w:pPr>
        <w:pStyle w:val="ConsPlusTitle"/>
        <w:ind w:firstLine="540"/>
        <w:jc w:val="both"/>
        <w:outlineLvl w:val="1"/>
      </w:pPr>
      <w:r>
        <w:t>Статья 2. Основные понятия</w:t>
      </w:r>
    </w:p>
    <w:p w:rsidR="009B209E" w:rsidRDefault="009B209E">
      <w:pPr>
        <w:pStyle w:val="ConsPlusNormal"/>
        <w:ind w:firstLine="540"/>
        <w:jc w:val="both"/>
      </w:pPr>
    </w:p>
    <w:p w:rsidR="009B209E" w:rsidRDefault="009B209E">
      <w:pPr>
        <w:pStyle w:val="ConsPlusNormal"/>
        <w:ind w:firstLine="540"/>
        <w:jc w:val="both"/>
      </w:pPr>
      <w:r>
        <w:t xml:space="preserve">Для целей настоящего закона используются понятия, определенные Федеральными законами от 10 декабря 1995 года </w:t>
      </w:r>
      <w:hyperlink r:id="rId16">
        <w:r>
          <w:rPr>
            <w:color w:val="0000FF"/>
          </w:rPr>
          <w:t>N 196-ФЗ</w:t>
        </w:r>
      </w:hyperlink>
      <w:r>
        <w:t xml:space="preserve"> "О безопасности дорожного движения", от 8 ноября 2007 года </w:t>
      </w:r>
      <w:hyperlink r:id="rId17">
        <w:r>
          <w:rPr>
            <w:color w:val="0000FF"/>
          </w:rPr>
          <w:t>N 259-ФЗ</w:t>
        </w:r>
      </w:hyperlink>
      <w:r>
        <w:t xml:space="preserve"> "Устав автомобильного транспорта и городского наземного электрического транспорта", от 13 июля 2015 года </w:t>
      </w:r>
      <w:hyperlink r:id="rId18">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9">
        <w:r>
          <w:rPr>
            <w:color w:val="0000FF"/>
          </w:rPr>
          <w:t>Постановлением</w:t>
        </w:r>
      </w:hyperlink>
      <w:r>
        <w:t xml:space="preserve"> Правительства Российской Федерации от 1 октября 2020 года N 1586 "Об утверждении Правил перевозок пассажиров и багажа автомобильным транспортом и городским наземным электрическим транспортом", нормативными правовыми актами в сфере организации транспортного обслуживания, а также следующие понятия:</w:t>
      </w:r>
    </w:p>
    <w:p w:rsidR="009B209E" w:rsidRDefault="009B209E">
      <w:pPr>
        <w:pStyle w:val="ConsPlusNormal"/>
        <w:spacing w:before="200"/>
        <w:ind w:firstLine="540"/>
        <w:jc w:val="both"/>
      </w:pPr>
      <w:r>
        <w:t xml:space="preserve">1) транспортное обслуживание - предоставление услуг по перевозке пассажиров и багажа </w:t>
      </w:r>
      <w:r>
        <w:lastRenderedPageBreak/>
        <w:t>автомобильным транспортом, железнодорожным транспортом общего пользования в поездах пригородной категории;</w:t>
      </w:r>
    </w:p>
    <w:p w:rsidR="009B209E" w:rsidRDefault="009B209E">
      <w:pPr>
        <w:pStyle w:val="ConsPlusNormal"/>
        <w:spacing w:before="200"/>
        <w:ind w:firstLine="540"/>
        <w:jc w:val="both"/>
      </w:pPr>
      <w:r>
        <w:t>2) организация транспортного обслуживания - реализация комплекса организационных мероприятий и распорядительных действий, направленных на удовлетворение потребностей населения в пассажирских перевозках;</w:t>
      </w:r>
    </w:p>
    <w:p w:rsidR="009B209E" w:rsidRDefault="009B209E">
      <w:pPr>
        <w:pStyle w:val="ConsPlusNormal"/>
        <w:spacing w:before="200"/>
        <w:ind w:firstLine="540"/>
        <w:jc w:val="both"/>
      </w:pPr>
      <w:r>
        <w:t>3) городской маршрут - муниципальный маршрут регулярных перевозок в городском сообщении;</w:t>
      </w:r>
    </w:p>
    <w:p w:rsidR="009B209E" w:rsidRDefault="009B209E">
      <w:pPr>
        <w:pStyle w:val="ConsPlusNormal"/>
        <w:spacing w:before="200"/>
        <w:ind w:firstLine="540"/>
        <w:jc w:val="both"/>
      </w:pPr>
      <w:r>
        <w:t>4) пригородный маршрут - муниципальный или межмуниципальный маршрут регулярных перевозок в пригородном сообщении;</w:t>
      </w:r>
    </w:p>
    <w:p w:rsidR="009B209E" w:rsidRDefault="009B209E">
      <w:pPr>
        <w:pStyle w:val="ConsPlusNormal"/>
        <w:spacing w:before="200"/>
        <w:ind w:firstLine="540"/>
        <w:jc w:val="both"/>
      </w:pPr>
      <w:r>
        <w:t>5) междугородный маршрут - муниципальный или межмуниципальный маршрут регулярных перевозок в междугородном сообщении;</w:t>
      </w:r>
    </w:p>
    <w:p w:rsidR="009B209E" w:rsidRDefault="009B209E">
      <w:pPr>
        <w:pStyle w:val="ConsPlusNormal"/>
        <w:spacing w:before="200"/>
        <w:ind w:firstLine="540"/>
        <w:jc w:val="both"/>
      </w:pPr>
      <w:r>
        <w:t xml:space="preserve">6) уполномоченные органы Белгородской области - органы исполнительной власти Белгородской области, уполномоченные на осуществление функций по организации регулярных перевозок по межмуниципальным маршрутам регулярных перевозок в междугородном сообщении, возлагаемых Федеральным </w:t>
      </w:r>
      <w:hyperlink r:id="rId20">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исполнительной власти субъектов Российской Федерации (далее - организация транспортного обслуживания), или по выдаче разрешений на осуществление деятельности по перевозке пассажиров и багажа легковым такси.</w:t>
      </w:r>
    </w:p>
    <w:p w:rsidR="009B209E" w:rsidRDefault="009B209E">
      <w:pPr>
        <w:pStyle w:val="ConsPlusNormal"/>
        <w:ind w:firstLine="540"/>
        <w:jc w:val="both"/>
      </w:pPr>
    </w:p>
    <w:p w:rsidR="009B209E" w:rsidRDefault="009B209E">
      <w:pPr>
        <w:pStyle w:val="ConsPlusTitle"/>
        <w:ind w:firstLine="540"/>
        <w:jc w:val="both"/>
        <w:outlineLvl w:val="1"/>
      </w:pPr>
      <w:r>
        <w:t>Статья 3. Основные принципы организации и осуществления транспортного обслуживания населения</w:t>
      </w:r>
    </w:p>
    <w:p w:rsidR="009B209E" w:rsidRDefault="009B209E">
      <w:pPr>
        <w:pStyle w:val="ConsPlusNormal"/>
        <w:ind w:firstLine="540"/>
        <w:jc w:val="both"/>
      </w:pPr>
    </w:p>
    <w:p w:rsidR="009B209E" w:rsidRDefault="009B209E">
      <w:pPr>
        <w:pStyle w:val="ConsPlusNormal"/>
        <w:ind w:firstLine="540"/>
        <w:jc w:val="both"/>
      </w:pPr>
      <w:r>
        <w:t>Основными принципами организации и осуществления транспортного обслуживания населения являются:</w:t>
      </w:r>
    </w:p>
    <w:p w:rsidR="009B209E" w:rsidRDefault="009B209E">
      <w:pPr>
        <w:pStyle w:val="ConsPlusNormal"/>
        <w:spacing w:before="200"/>
        <w:ind w:firstLine="540"/>
        <w:jc w:val="both"/>
      </w:pPr>
      <w:r>
        <w:t>1) безопасность при выполнении пассажирских перевозок;</w:t>
      </w:r>
    </w:p>
    <w:p w:rsidR="009B209E" w:rsidRDefault="009B209E">
      <w:pPr>
        <w:pStyle w:val="ConsPlusNormal"/>
        <w:spacing w:before="200"/>
        <w:ind w:firstLine="540"/>
        <w:jc w:val="both"/>
      </w:pPr>
      <w:r>
        <w:t>2) качественное транспортное обслуживание населения;</w:t>
      </w:r>
    </w:p>
    <w:p w:rsidR="009B209E" w:rsidRDefault="009B209E">
      <w:pPr>
        <w:pStyle w:val="ConsPlusNormal"/>
        <w:spacing w:before="200"/>
        <w:ind w:firstLine="540"/>
        <w:jc w:val="both"/>
      </w:pPr>
      <w:r>
        <w:t>3) доступность и гарантированность предоставления услуг при осуществлении регулярных перевозок пассажиров и багажа;</w:t>
      </w:r>
    </w:p>
    <w:p w:rsidR="009B209E" w:rsidRDefault="009B209E">
      <w:pPr>
        <w:pStyle w:val="ConsPlusNormal"/>
        <w:spacing w:before="200"/>
        <w:ind w:firstLine="540"/>
        <w:jc w:val="both"/>
      </w:pPr>
      <w:r>
        <w:t>4) сочетание государственного регулирования и рыночных отношений в сфере транспортного обслуживания;</w:t>
      </w:r>
    </w:p>
    <w:p w:rsidR="009B209E" w:rsidRDefault="009B209E">
      <w:pPr>
        <w:pStyle w:val="ConsPlusNormal"/>
        <w:spacing w:before="200"/>
        <w:ind w:firstLine="540"/>
        <w:jc w:val="both"/>
      </w:pPr>
      <w:r>
        <w:t>5) создание единого транспортного пространства;</w:t>
      </w:r>
    </w:p>
    <w:p w:rsidR="009B209E" w:rsidRDefault="009B209E">
      <w:pPr>
        <w:pStyle w:val="ConsPlusNormal"/>
        <w:spacing w:before="200"/>
        <w:ind w:firstLine="540"/>
        <w:jc w:val="both"/>
      </w:pPr>
      <w:r>
        <w:t>6) равенство доступа на рынок транспортных услуг перевозчиков.</w:t>
      </w:r>
    </w:p>
    <w:p w:rsidR="009B209E" w:rsidRDefault="009B209E">
      <w:pPr>
        <w:pStyle w:val="ConsPlusNormal"/>
        <w:ind w:firstLine="540"/>
        <w:jc w:val="both"/>
      </w:pPr>
    </w:p>
    <w:p w:rsidR="009B209E" w:rsidRDefault="009B209E">
      <w:pPr>
        <w:pStyle w:val="ConsPlusTitle"/>
        <w:jc w:val="center"/>
        <w:outlineLvl w:val="0"/>
      </w:pPr>
      <w:r>
        <w:t>Глава 2. ПОЛНОМОЧИЯ ПРАВИТЕЛЬСТВА БЕЛГОРОДСКОЙ ОБЛАСТИ,</w:t>
      </w:r>
    </w:p>
    <w:p w:rsidR="009B209E" w:rsidRDefault="009B209E">
      <w:pPr>
        <w:pStyle w:val="ConsPlusTitle"/>
        <w:jc w:val="center"/>
      </w:pPr>
      <w:r>
        <w:t>УПОЛНОМОЧЕННЫХ ОРГАНОВ БЕЛГОРОДСКОЙ ОБЛАСТИ В СФЕРЕ</w:t>
      </w:r>
    </w:p>
    <w:p w:rsidR="009B209E" w:rsidRDefault="009B209E">
      <w:pPr>
        <w:pStyle w:val="ConsPlusTitle"/>
        <w:jc w:val="center"/>
      </w:pPr>
      <w:r>
        <w:t>ОРГАНИЗАЦИИ ТРАНСПОРТНОГО ОБСЛУЖИВАНИЯ НАСЕЛЕНИЯ</w:t>
      </w:r>
    </w:p>
    <w:p w:rsidR="009B209E" w:rsidRDefault="009B209E">
      <w:pPr>
        <w:pStyle w:val="ConsPlusNormal"/>
        <w:ind w:firstLine="540"/>
        <w:jc w:val="both"/>
      </w:pPr>
    </w:p>
    <w:p w:rsidR="009B209E" w:rsidRDefault="009B209E">
      <w:pPr>
        <w:pStyle w:val="ConsPlusTitle"/>
        <w:ind w:firstLine="540"/>
        <w:jc w:val="both"/>
        <w:outlineLvl w:val="1"/>
      </w:pPr>
      <w:r>
        <w:t>Статья 4. Полномочия Правительства Белгородской области</w:t>
      </w:r>
    </w:p>
    <w:p w:rsidR="009B209E" w:rsidRDefault="009B209E">
      <w:pPr>
        <w:pStyle w:val="ConsPlusNormal"/>
        <w:ind w:firstLine="540"/>
        <w:jc w:val="both"/>
      </w:pPr>
    </w:p>
    <w:p w:rsidR="009B209E" w:rsidRDefault="009B209E">
      <w:pPr>
        <w:pStyle w:val="ConsPlusNormal"/>
        <w:ind w:firstLine="540"/>
        <w:jc w:val="both"/>
      </w:pPr>
      <w:r>
        <w:t>Правительство Белгородской области (далее - Правительство области) в пределах своей компетенции:</w:t>
      </w:r>
    </w:p>
    <w:p w:rsidR="009B209E" w:rsidRDefault="009B209E">
      <w:pPr>
        <w:pStyle w:val="ConsPlusNormal"/>
        <w:spacing w:before="200"/>
        <w:ind w:firstLine="540"/>
        <w:jc w:val="both"/>
      </w:pPr>
      <w:r>
        <w:t>1) формирует государственную политику Белгородской области в сфере организации транспортного обслуживания населения;</w:t>
      </w:r>
    </w:p>
    <w:p w:rsidR="009B209E" w:rsidRDefault="009B209E">
      <w:pPr>
        <w:pStyle w:val="ConsPlusNormal"/>
        <w:spacing w:before="200"/>
        <w:ind w:firstLine="540"/>
        <w:jc w:val="both"/>
      </w:pPr>
      <w:r>
        <w:t>2) определяет уполномоченные органы Белгородской области в сфере организации транспортного обслуживания населения, по выдаче разрешений на осуществление деятельности по перевозке пассажиров и багажа легковым такси;</w:t>
      </w:r>
    </w:p>
    <w:p w:rsidR="009B209E" w:rsidRDefault="009B209E">
      <w:pPr>
        <w:pStyle w:val="ConsPlusNormal"/>
        <w:spacing w:before="200"/>
        <w:ind w:firstLine="540"/>
        <w:jc w:val="both"/>
      </w:pPr>
      <w:r>
        <w:lastRenderedPageBreak/>
        <w:t xml:space="preserve">3) заключает с субъектами Российской Федерации соглашения, предусмотренные </w:t>
      </w:r>
      <w:hyperlink w:anchor="P186">
        <w:r>
          <w:rPr>
            <w:color w:val="0000FF"/>
          </w:rPr>
          <w:t>статьей 20</w:t>
        </w:r>
      </w:hyperlink>
      <w:r>
        <w:t xml:space="preserve"> настоящего закона;</w:t>
      </w:r>
    </w:p>
    <w:p w:rsidR="009B209E" w:rsidRDefault="009B209E">
      <w:pPr>
        <w:pStyle w:val="ConsPlusNormal"/>
        <w:spacing w:before="200"/>
        <w:ind w:firstLine="540"/>
        <w:jc w:val="both"/>
      </w:pPr>
      <w:r>
        <w:t>4) устанавливает порядок установления, изменения, отмены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w:t>
      </w:r>
    </w:p>
    <w:p w:rsidR="009B209E" w:rsidRDefault="009B209E">
      <w:pPr>
        <w:pStyle w:val="ConsPlusNormal"/>
        <w:spacing w:before="200"/>
        <w:ind w:firstLine="540"/>
        <w:jc w:val="both"/>
      </w:pPr>
      <w:r>
        <w:t>4.1) устанавливает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w:t>
      </w:r>
    </w:p>
    <w:p w:rsidR="009B209E" w:rsidRDefault="009B209E">
      <w:pPr>
        <w:pStyle w:val="ConsPlusNormal"/>
        <w:spacing w:before="200"/>
        <w:ind w:firstLine="540"/>
        <w:jc w:val="both"/>
      </w:pPr>
      <w:bookmarkStart w:id="1" w:name="P57"/>
      <w:bookmarkEnd w:id="1"/>
      <w:r>
        <w:t>5) устанавливает требования к юридическим лицам, индивидуальным предпринимателям, участникам договора простого товарищества, осуществляющим регулярные перевозки по межмуниципальным маршрутам регулярных перевозок в междугородном сообщении по нерегулируемым тарифам;</w:t>
      </w:r>
    </w:p>
    <w:p w:rsidR="009B209E" w:rsidRDefault="009B209E">
      <w:pPr>
        <w:pStyle w:val="ConsPlusNormal"/>
        <w:spacing w:before="200"/>
        <w:ind w:firstLine="540"/>
        <w:jc w:val="both"/>
      </w:pPr>
      <w:r>
        <w:t>5.1) устанавливает обстоятельства, вследствие наступления которых невыполненные лицами, указанными в пункте 5 настоящей статьи, рейсы не относятся к невыполненным;</w:t>
      </w:r>
    </w:p>
    <w:p w:rsidR="009B209E" w:rsidRDefault="009B209E">
      <w:pPr>
        <w:pStyle w:val="ConsPlusNormal"/>
        <w:spacing w:before="200"/>
        <w:ind w:firstLine="540"/>
        <w:jc w:val="both"/>
      </w:pPr>
      <w:r>
        <w:t xml:space="preserve">5.2) определяет срок информирования лицами, указанными в </w:t>
      </w:r>
      <w:hyperlink w:anchor="P57">
        <w:r>
          <w:rPr>
            <w:color w:val="0000FF"/>
          </w:rPr>
          <w:t>пункте 5</w:t>
        </w:r>
      </w:hyperlink>
      <w:r>
        <w:t xml:space="preserve"> настоящей статьи, уполномоченного органа Белгородской области в сфере организации транспортного обслуживания и владельцев автовокзалов или автостанций об изменении тарифов на регулярные перевозки по межмуниципальным маршрутам по нерегулируемым тарифам;</w:t>
      </w:r>
    </w:p>
    <w:p w:rsidR="009B209E" w:rsidRDefault="009B209E">
      <w:pPr>
        <w:pStyle w:val="ConsPlusNormal"/>
        <w:spacing w:before="200"/>
        <w:ind w:firstLine="540"/>
        <w:jc w:val="both"/>
      </w:pPr>
      <w:r>
        <w:t>6) устанавливает порядок внесения в реестр межмуниципальных маршрутов регулярных перевозок сведений об изменении вида регулярных перевозок;</w:t>
      </w:r>
    </w:p>
    <w:p w:rsidR="009B209E" w:rsidRDefault="009B209E">
      <w:pPr>
        <w:pStyle w:val="ConsPlusNormal"/>
        <w:spacing w:before="200"/>
        <w:ind w:firstLine="540"/>
        <w:jc w:val="both"/>
      </w:pPr>
      <w:r>
        <w:t xml:space="preserve">6.1) устанавливает 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межмуниципальному маршруту регулярных перевозок в междугородном сообщении и карты соответствующих маршрутов выдаются без проведения открытого конкурса в случаях, предусмотренных </w:t>
      </w:r>
      <w:hyperlink r:id="rId21">
        <w:r>
          <w:rPr>
            <w:color w:val="0000FF"/>
          </w:rPr>
          <w:t>частью 3 статьи 19</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B209E" w:rsidRDefault="009B209E">
      <w:pPr>
        <w:pStyle w:val="ConsPlusNormal"/>
        <w:spacing w:before="200"/>
        <w:ind w:firstLine="540"/>
        <w:jc w:val="both"/>
      </w:pPr>
      <w:r>
        <w:t>7) устанавливает шкалу для оценки критериев открытого конкурса на право осуществления перевозок по межмуниципальному маршруту регулярных перевозок в междугородном сообщении;</w:t>
      </w:r>
    </w:p>
    <w:p w:rsidR="009B209E" w:rsidRDefault="009B209E">
      <w:pPr>
        <w:pStyle w:val="ConsPlusNormal"/>
        <w:spacing w:before="200"/>
        <w:ind w:firstLine="540"/>
        <w:jc w:val="both"/>
      </w:pPr>
      <w:r>
        <w:t>8) определяет форму разрешения на осуществление деятельности по перевозке пассажиров и багажа легковым такси,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9B209E" w:rsidRDefault="009B209E">
      <w:pPr>
        <w:pStyle w:val="ConsPlusNormal"/>
        <w:spacing w:before="200"/>
        <w:ind w:firstLine="540"/>
        <w:jc w:val="both"/>
      </w:pPr>
      <w:r>
        <w:t>9) устанавливает порядок оказания государственной поддержки при осуществлении транспортного обслуживания;</w:t>
      </w:r>
    </w:p>
    <w:p w:rsidR="009B209E" w:rsidRDefault="009B209E">
      <w:pPr>
        <w:pStyle w:val="ConsPlusNormal"/>
        <w:spacing w:before="200"/>
        <w:ind w:firstLine="540"/>
        <w:jc w:val="both"/>
      </w:pPr>
      <w:r>
        <w:t>10) заключает договор о транспортном обслуживании населения железнодорожным транспортом общего пользования в поездах пригородной категории по территории Белгородской области;</w:t>
      </w:r>
    </w:p>
    <w:p w:rsidR="009B209E" w:rsidRDefault="009B209E">
      <w:pPr>
        <w:pStyle w:val="ConsPlusNormal"/>
        <w:spacing w:before="200"/>
        <w:ind w:firstLine="540"/>
        <w:jc w:val="both"/>
      </w:pPr>
      <w:r>
        <w:t>11) осуществляет иные полномочия, установленные федеральными законами, иными нормативными правовыми актами Российской Федерации в сфере организации транспортного обслуживания и настоящим законом.</w:t>
      </w:r>
    </w:p>
    <w:p w:rsidR="009B209E" w:rsidRDefault="009B209E">
      <w:pPr>
        <w:pStyle w:val="ConsPlusNormal"/>
        <w:ind w:firstLine="540"/>
        <w:jc w:val="both"/>
      </w:pPr>
    </w:p>
    <w:p w:rsidR="009B209E" w:rsidRDefault="009B209E">
      <w:pPr>
        <w:pStyle w:val="ConsPlusTitle"/>
        <w:ind w:firstLine="540"/>
        <w:jc w:val="both"/>
        <w:outlineLvl w:val="1"/>
      </w:pPr>
      <w:r>
        <w:t>Статья 5. Полномочия уполномоченного органа Белгородской области в сфере организации транспортного обслуживания населения</w:t>
      </w:r>
    </w:p>
    <w:p w:rsidR="009B209E" w:rsidRDefault="009B209E">
      <w:pPr>
        <w:pStyle w:val="ConsPlusNormal"/>
        <w:ind w:firstLine="540"/>
        <w:jc w:val="both"/>
      </w:pPr>
    </w:p>
    <w:p w:rsidR="009B209E" w:rsidRDefault="009B209E">
      <w:pPr>
        <w:pStyle w:val="ConsPlusNormal"/>
        <w:ind w:firstLine="540"/>
        <w:jc w:val="both"/>
      </w:pPr>
      <w:r>
        <w:t>Уполномоченный орган Белгородской области в сфере организации транспортного обслуживания населения в пределах своих полномочий:</w:t>
      </w:r>
    </w:p>
    <w:p w:rsidR="009B209E" w:rsidRDefault="009B209E">
      <w:pPr>
        <w:pStyle w:val="ConsPlusNormal"/>
        <w:spacing w:before="200"/>
        <w:ind w:firstLine="540"/>
        <w:jc w:val="both"/>
      </w:pPr>
      <w:r>
        <w:t>1) реализует государственную политику в сфере обеспечения транспортного обслуживания населения на территории Белгородской области;</w:t>
      </w:r>
    </w:p>
    <w:p w:rsidR="009B209E" w:rsidRDefault="009B209E">
      <w:pPr>
        <w:pStyle w:val="ConsPlusNormal"/>
        <w:spacing w:before="200"/>
        <w:ind w:firstLine="540"/>
        <w:jc w:val="both"/>
      </w:pPr>
      <w:r>
        <w:lastRenderedPageBreak/>
        <w:t>2) устанавливает, изменяет, отменяет межмуниципальные маршруты регулярных перевозок в междугородном сообщении;</w:t>
      </w:r>
    </w:p>
    <w:p w:rsidR="009B209E" w:rsidRDefault="009B209E">
      <w:pPr>
        <w:pStyle w:val="ConsPlusNormal"/>
        <w:spacing w:before="200"/>
        <w:ind w:firstLine="540"/>
        <w:jc w:val="both"/>
      </w:pPr>
      <w:r>
        <w:t>3) взаимодействует с юридическими лицами и индивидуальными предпринимателями по вопросам осуществления транспортного обслуживания на территории Белгородской области;</w:t>
      </w:r>
    </w:p>
    <w:p w:rsidR="009B209E" w:rsidRDefault="009B209E">
      <w:pPr>
        <w:pStyle w:val="ConsPlusNormal"/>
        <w:spacing w:before="200"/>
        <w:ind w:firstLine="540"/>
        <w:jc w:val="both"/>
      </w:pPr>
      <w:r>
        <w:t>4) утверждает расписания движения автобусов по межмуниципальным маршрутам регулярных перевозок в междугородном сообщении;</w:t>
      </w:r>
    </w:p>
    <w:p w:rsidR="009B209E" w:rsidRDefault="009B209E">
      <w:pPr>
        <w:pStyle w:val="ConsPlusNormal"/>
        <w:spacing w:before="200"/>
        <w:ind w:firstLine="540"/>
        <w:jc w:val="both"/>
      </w:pPr>
      <w:r>
        <w:t>5) осуществляет ведение реестра межмуниципальных маршрутов регулярных перевозок в междугородном сообщении;</w:t>
      </w:r>
    </w:p>
    <w:p w:rsidR="009B209E" w:rsidRDefault="009B209E">
      <w:pPr>
        <w:pStyle w:val="ConsPlusNormal"/>
        <w:spacing w:before="200"/>
        <w:ind w:firstLine="540"/>
        <w:jc w:val="both"/>
      </w:pPr>
      <w:r>
        <w:t>6) взаимодействует с федеральными органами государственной власти, органами государственной власти субъектов Российской Федерации и Белгородской области, органами местного самоуправления, общественными объединениями и объединениями юридических лиц по вопросам организации транспортного обслуживания населения;</w:t>
      </w:r>
    </w:p>
    <w:p w:rsidR="009B209E" w:rsidRDefault="009B209E">
      <w:pPr>
        <w:pStyle w:val="ConsPlusNormal"/>
        <w:spacing w:before="200"/>
        <w:ind w:firstLine="540"/>
        <w:jc w:val="both"/>
      </w:pPr>
      <w:r>
        <w:t>7) определяет потребность населения в пассажирских перевозках и состояние рынка транспортных услуг, проводит анализ и прогнозирование состояния транспортного обслуживания населения на территории Белгородской области;</w:t>
      </w:r>
    </w:p>
    <w:p w:rsidR="009B209E" w:rsidRDefault="009B209E">
      <w:pPr>
        <w:pStyle w:val="ConsPlusNormal"/>
        <w:spacing w:before="200"/>
        <w:ind w:firstLine="540"/>
        <w:jc w:val="both"/>
      </w:pPr>
      <w:r>
        <w:t>8) размещает государственное задание в подведомственном государственном учреждении;</w:t>
      </w:r>
    </w:p>
    <w:p w:rsidR="009B209E" w:rsidRDefault="009B209E">
      <w:pPr>
        <w:pStyle w:val="ConsPlusNormal"/>
        <w:spacing w:before="200"/>
        <w:ind w:firstLine="540"/>
        <w:jc w:val="both"/>
      </w:pPr>
      <w:r>
        <w:t>9) осуществляет иные полномочия, установленные федеральными законами, иными нормативными правовыми актами Российской Федерации в сфере организации транспортного обслуживания и настоящим законом.</w:t>
      </w:r>
    </w:p>
    <w:p w:rsidR="009B209E" w:rsidRDefault="009B209E">
      <w:pPr>
        <w:pStyle w:val="ConsPlusNormal"/>
        <w:ind w:firstLine="540"/>
        <w:jc w:val="both"/>
      </w:pPr>
    </w:p>
    <w:p w:rsidR="009B209E" w:rsidRDefault="009B209E">
      <w:pPr>
        <w:pStyle w:val="ConsPlusTitle"/>
        <w:ind w:firstLine="540"/>
        <w:jc w:val="both"/>
        <w:outlineLvl w:val="1"/>
      </w:pPr>
      <w:r>
        <w:t>Статья 6. Полномочия уполномоченного органа Белгородской области по выдаче разрешений на осуществление деятельности по перевозке пассажиров и багажа легковым такси</w:t>
      </w:r>
    </w:p>
    <w:p w:rsidR="009B209E" w:rsidRDefault="009B209E">
      <w:pPr>
        <w:pStyle w:val="ConsPlusNormal"/>
        <w:ind w:firstLine="540"/>
        <w:jc w:val="both"/>
      </w:pPr>
    </w:p>
    <w:p w:rsidR="009B209E" w:rsidRDefault="009B209E">
      <w:pPr>
        <w:pStyle w:val="ConsPlusNormal"/>
        <w:ind w:firstLine="540"/>
        <w:jc w:val="both"/>
      </w:pPr>
      <w:r>
        <w:t>Уполномоченный орган Белгородской области по выдаче разрешений на осуществление деятельности по перевозке пассажиров и багажа легковым такси в пределах своих полномочий:</w:t>
      </w:r>
    </w:p>
    <w:p w:rsidR="009B209E" w:rsidRDefault="009B209E">
      <w:pPr>
        <w:pStyle w:val="ConsPlusNormal"/>
        <w:spacing w:before="200"/>
        <w:ind w:firstLine="540"/>
        <w:jc w:val="both"/>
      </w:pPr>
      <w:r>
        <w:t>1) выдает разрешения на осуществление деятельности по перевозке пассажиров и багажа легковым такси, а также их дубликаты, переоформляет указанные разрешения, приостанавливает и возобновляет их действие, прекращает их действие;</w:t>
      </w:r>
    </w:p>
    <w:p w:rsidR="009B209E" w:rsidRDefault="009B209E">
      <w:pPr>
        <w:pStyle w:val="ConsPlusNormal"/>
        <w:spacing w:before="200"/>
        <w:ind w:firstLine="540"/>
        <w:jc w:val="both"/>
      </w:pPr>
      <w:r>
        <w:t>2) ведет реестр выданных разрешений на осуществление деятельности по перевозке пассажиров и багажа легковым такси;</w:t>
      </w:r>
    </w:p>
    <w:p w:rsidR="009B209E" w:rsidRDefault="009B209E">
      <w:pPr>
        <w:pStyle w:val="ConsPlusNormal"/>
        <w:spacing w:before="200"/>
        <w:ind w:firstLine="540"/>
        <w:jc w:val="both"/>
      </w:pPr>
      <w:r>
        <w:t xml:space="preserve">3) осуществляет региональный государственный контроль (надзор) в сфере перевозок пассажиров и багажа легковым такси за соблюдением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Федеральным </w:t>
      </w:r>
      <w:hyperlink r:id="rId22">
        <w:r>
          <w:rPr>
            <w:color w:val="0000FF"/>
          </w:rPr>
          <w:t>законом</w:t>
        </w:r>
      </w:hyperlink>
      <w:r>
        <w:t xml:space="preserve"> от 21 апреля 2011 года N 69-ФЗ "О внесении изменений в отдельные законодательные акты Российской Федерации" и настоящим законом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принимает меры в случае выявления нарушений указанных требований, осуществляет производство по делам об административных правонарушениях в сфере перевозок пассажиров и багажа легковым такси;</w:t>
      </w:r>
    </w:p>
    <w:p w:rsidR="009B209E" w:rsidRDefault="009B209E">
      <w:pPr>
        <w:pStyle w:val="ConsPlusNormal"/>
        <w:spacing w:before="200"/>
        <w:ind w:firstLine="540"/>
        <w:jc w:val="both"/>
      </w:pPr>
      <w:r>
        <w:t>4) взаимодействует с общественными объединениями и объединениями юридических лиц по вопросам организации транспортного обслуживания легковым такси;</w:t>
      </w:r>
    </w:p>
    <w:p w:rsidR="009B209E" w:rsidRDefault="009B209E">
      <w:pPr>
        <w:pStyle w:val="ConsPlusNormal"/>
        <w:spacing w:before="200"/>
        <w:ind w:firstLine="540"/>
        <w:jc w:val="both"/>
      </w:pPr>
      <w:r>
        <w:t>5) осуществляет иные полномочия, установленные настоящим законом.</w:t>
      </w:r>
    </w:p>
    <w:p w:rsidR="009B209E" w:rsidRDefault="009B209E">
      <w:pPr>
        <w:pStyle w:val="ConsPlusNormal"/>
        <w:ind w:firstLine="540"/>
        <w:jc w:val="both"/>
      </w:pPr>
    </w:p>
    <w:p w:rsidR="009B209E" w:rsidRDefault="009B209E">
      <w:pPr>
        <w:pStyle w:val="ConsPlusTitle"/>
        <w:ind w:firstLine="540"/>
        <w:jc w:val="both"/>
        <w:outlineLvl w:val="1"/>
      </w:pPr>
      <w:r>
        <w:t>Статья 7. Наделение органов местного самоуправления муниципальных образований Белгородской области отдельными полномочиями в сфере организации транспортного обслуживания населения</w:t>
      </w:r>
    </w:p>
    <w:p w:rsidR="009B209E" w:rsidRDefault="009B209E">
      <w:pPr>
        <w:pStyle w:val="ConsPlusNormal"/>
        <w:ind w:firstLine="540"/>
        <w:jc w:val="both"/>
      </w:pPr>
    </w:p>
    <w:p w:rsidR="009B209E" w:rsidRDefault="009B209E">
      <w:pPr>
        <w:pStyle w:val="ConsPlusNormal"/>
        <w:ind w:firstLine="540"/>
        <w:jc w:val="both"/>
      </w:pPr>
      <w:r>
        <w:t xml:space="preserve">Органы местного самоуправления муниципальных районов и городских округов Белгородской области, за исключением городского округа "Город Белгород" и муниципального района "Белгородский район", осуществляют полномочия по организации транспортного обслуживания </w:t>
      </w:r>
      <w:r>
        <w:lastRenderedPageBreak/>
        <w:t xml:space="preserve">населения по межмуниципальным маршрутам регулярных перевозок в пригородном сообщении в соответствии с </w:t>
      </w:r>
      <w:hyperlink r:id="rId23">
        <w:r>
          <w:rPr>
            <w:color w:val="0000FF"/>
          </w:rPr>
          <w:t>законом</w:t>
        </w:r>
      </w:hyperlink>
      <w:r>
        <w:t xml:space="preserve"> Белгородской области от 14 января 2008 года N 183 "О наделении органов местного самоуправления полномочиями по организации транспортного обслуживания населения автомобильным транспортом по межмуниципальным маршрутам регулярных перевозок в пригородном сообщении".</w:t>
      </w:r>
    </w:p>
    <w:p w:rsidR="009B209E" w:rsidRDefault="009B209E">
      <w:pPr>
        <w:pStyle w:val="ConsPlusNormal"/>
        <w:ind w:firstLine="540"/>
        <w:jc w:val="both"/>
      </w:pPr>
    </w:p>
    <w:p w:rsidR="009B209E" w:rsidRDefault="009B209E">
      <w:pPr>
        <w:pStyle w:val="ConsPlusTitle"/>
        <w:jc w:val="center"/>
        <w:outlineLvl w:val="0"/>
      </w:pPr>
      <w:r>
        <w:t>Глава 3. ГОСУДАРСТВЕННАЯ ПОЛИТИКА В СФЕРЕ</w:t>
      </w:r>
    </w:p>
    <w:p w:rsidR="009B209E" w:rsidRDefault="009B209E">
      <w:pPr>
        <w:pStyle w:val="ConsPlusTitle"/>
        <w:jc w:val="center"/>
      </w:pPr>
      <w:r>
        <w:t>ТРАНСПОРТНОГО ОБСЛУЖИВАНИЯ НАСЕЛЕНИЯ</w:t>
      </w:r>
    </w:p>
    <w:p w:rsidR="009B209E" w:rsidRDefault="009B209E">
      <w:pPr>
        <w:pStyle w:val="ConsPlusNormal"/>
        <w:ind w:firstLine="540"/>
        <w:jc w:val="both"/>
      </w:pPr>
    </w:p>
    <w:p w:rsidR="009B209E" w:rsidRDefault="009B209E">
      <w:pPr>
        <w:pStyle w:val="ConsPlusTitle"/>
        <w:ind w:firstLine="540"/>
        <w:jc w:val="both"/>
        <w:outlineLvl w:val="1"/>
      </w:pPr>
      <w:r>
        <w:t>Статья 8. Государственная поддержка перевозчиков</w:t>
      </w:r>
    </w:p>
    <w:p w:rsidR="009B209E" w:rsidRDefault="009B209E">
      <w:pPr>
        <w:pStyle w:val="ConsPlusNormal"/>
        <w:ind w:firstLine="540"/>
        <w:jc w:val="both"/>
      </w:pPr>
    </w:p>
    <w:p w:rsidR="009B209E" w:rsidRDefault="009B209E">
      <w:pPr>
        <w:pStyle w:val="ConsPlusNormal"/>
        <w:ind w:firstLine="540"/>
        <w:jc w:val="both"/>
      </w:pPr>
      <w:r>
        <w:t>1. Под государственной поддержкой перевозчиков понимается совокупность мер, принимаемых органами государственной власти Белгородской области в целях создания и обеспечения правовых и экономических условий, гарантий и стимулов деятельности перевозчиков.</w:t>
      </w:r>
    </w:p>
    <w:p w:rsidR="009B209E" w:rsidRDefault="009B209E">
      <w:pPr>
        <w:pStyle w:val="ConsPlusNormal"/>
        <w:ind w:firstLine="540"/>
        <w:jc w:val="both"/>
      </w:pPr>
    </w:p>
    <w:p w:rsidR="009B209E" w:rsidRDefault="009B209E">
      <w:pPr>
        <w:pStyle w:val="ConsPlusNormal"/>
        <w:ind w:firstLine="540"/>
        <w:jc w:val="both"/>
      </w:pPr>
      <w:r>
        <w:t>2. Порядок оказания государственной поддержки перевозчикам устанавливается Правительством области в пределах расходов, предусмотренных законом Белгородской области об областном бюджете на соответствующий финансовый год.</w:t>
      </w:r>
    </w:p>
    <w:p w:rsidR="009B209E" w:rsidRDefault="009B209E">
      <w:pPr>
        <w:pStyle w:val="ConsPlusNormal"/>
        <w:ind w:firstLine="540"/>
        <w:jc w:val="both"/>
      </w:pPr>
    </w:p>
    <w:p w:rsidR="009B209E" w:rsidRDefault="009B209E">
      <w:pPr>
        <w:pStyle w:val="ConsPlusTitle"/>
        <w:ind w:firstLine="540"/>
        <w:jc w:val="both"/>
        <w:outlineLvl w:val="1"/>
      </w:pPr>
      <w:r>
        <w:t>Статья 9. Регулируемые тарифы на перевозки по муниципальным маршрутам регулярных перевозок, межмуниципальным маршрутам регулярных перевозок</w:t>
      </w:r>
    </w:p>
    <w:p w:rsidR="009B209E" w:rsidRDefault="009B209E">
      <w:pPr>
        <w:pStyle w:val="ConsPlusNormal"/>
        <w:ind w:firstLine="540"/>
        <w:jc w:val="both"/>
      </w:pPr>
    </w:p>
    <w:p w:rsidR="009B209E" w:rsidRDefault="009B209E">
      <w:pPr>
        <w:pStyle w:val="ConsPlusNormal"/>
        <w:ind w:firstLine="540"/>
        <w:jc w:val="both"/>
      </w:pPr>
      <w:r>
        <w:t>1. Регулируемые тарифы на перевозки по муниципальным маршрутам регулярных перевозок устанавливаются органами местного самоуправления муниципальных районов и городских округов Белгородской области, за исключением городского округа "Город Белгород" и муниципального района "Белгородский район", в соответствии с законом Белгородской области "О наделении органов местного самоуправления полномочиями по установлению регулируемых тарифов на перевозки по муниципальным маршрутам регулярных перевозок".</w:t>
      </w:r>
    </w:p>
    <w:p w:rsidR="009B209E" w:rsidRDefault="009B209E">
      <w:pPr>
        <w:pStyle w:val="ConsPlusNormal"/>
        <w:spacing w:before="200"/>
        <w:ind w:firstLine="540"/>
        <w:jc w:val="both"/>
      </w:pPr>
      <w:r>
        <w:t>Регулируемые тарифы на перевозки по муниципальным маршрутам регулярных перевозок в городском округе "Город Белгород" и муниципальном районе "Белгородский район" устанавливаются органом исполнительной власти Белгородской области, уполномоченным осуществлять государственное регулирование цен (тарифов, надбавок, стандартизированных ставок) на товары (услуги).</w:t>
      </w:r>
    </w:p>
    <w:p w:rsidR="009B209E" w:rsidRDefault="009B209E">
      <w:pPr>
        <w:pStyle w:val="ConsPlusNormal"/>
        <w:ind w:firstLine="540"/>
        <w:jc w:val="both"/>
      </w:pPr>
    </w:p>
    <w:p w:rsidR="009B209E" w:rsidRDefault="009B209E">
      <w:pPr>
        <w:pStyle w:val="ConsPlusNormal"/>
        <w:ind w:firstLine="540"/>
        <w:jc w:val="both"/>
      </w:pPr>
      <w:r>
        <w:t>2. Регулируемые тарифы на перевозки по межмуниципальным маршрутам регулярных перевозок в границах Белгородской области устанавливаются органом исполнительной власти Белгородской области, уполномоченным осуществлять государственное регулирование цен (тарифов, надбавок, стандартизированных ставок) на товары (услуги).</w:t>
      </w:r>
    </w:p>
    <w:p w:rsidR="009B209E" w:rsidRDefault="009B209E">
      <w:pPr>
        <w:pStyle w:val="ConsPlusNormal"/>
        <w:ind w:firstLine="540"/>
        <w:jc w:val="both"/>
      </w:pPr>
    </w:p>
    <w:p w:rsidR="009B209E" w:rsidRDefault="009B209E">
      <w:pPr>
        <w:pStyle w:val="ConsPlusNormal"/>
        <w:ind w:firstLine="540"/>
        <w:jc w:val="both"/>
      </w:pPr>
      <w:r>
        <w:t>3. Пересмотр тарифов осуществляется не чаще одного раза в год в случае, если иное не предусмотрено законодательством Российской Федерации.</w:t>
      </w:r>
    </w:p>
    <w:p w:rsidR="009B209E" w:rsidRDefault="009B209E">
      <w:pPr>
        <w:pStyle w:val="ConsPlusNormal"/>
        <w:ind w:firstLine="540"/>
        <w:jc w:val="both"/>
      </w:pPr>
    </w:p>
    <w:p w:rsidR="009B209E" w:rsidRDefault="009B209E">
      <w:pPr>
        <w:pStyle w:val="ConsPlusTitle"/>
        <w:ind w:firstLine="540"/>
        <w:jc w:val="both"/>
        <w:outlineLvl w:val="1"/>
      </w:pPr>
      <w:r>
        <w:t>Статья 10. Компенсация расходов перевозчиков в связи с регулированием тарифов, небольшой интенсивностью пассажиропотоков, предоставлением отдельным категориям граждан права проезда по льготным тарифам или бесплатно, мер социальной поддержки</w:t>
      </w:r>
    </w:p>
    <w:p w:rsidR="009B209E" w:rsidRDefault="009B209E">
      <w:pPr>
        <w:pStyle w:val="ConsPlusNormal"/>
        <w:ind w:firstLine="540"/>
        <w:jc w:val="both"/>
      </w:pPr>
    </w:p>
    <w:p w:rsidR="009B209E" w:rsidRDefault="009B209E">
      <w:pPr>
        <w:pStyle w:val="ConsPlusNormal"/>
        <w:ind w:firstLine="540"/>
        <w:jc w:val="both"/>
      </w:pPr>
      <w:r>
        <w:t>1. Компенсация расходов перевозчиков в связи с предоставлением органами государственной власти Белгородской области отдельным категориям граждан права проезда по льготным тарифам или бесплатно, мер социальной поддержки осуществляется из средств областного бюджета.</w:t>
      </w:r>
    </w:p>
    <w:p w:rsidR="009B209E" w:rsidRDefault="009B209E">
      <w:pPr>
        <w:pStyle w:val="ConsPlusNormal"/>
        <w:ind w:firstLine="540"/>
        <w:jc w:val="both"/>
      </w:pPr>
    </w:p>
    <w:p w:rsidR="009B209E" w:rsidRDefault="009B209E">
      <w:pPr>
        <w:pStyle w:val="ConsPlusNormal"/>
        <w:ind w:firstLine="540"/>
        <w:jc w:val="both"/>
      </w:pPr>
      <w:r>
        <w:t>2. Льготы по оплате проезда и меры социальной поддержки на автомобильном транспорте, железнодорожном транспорте общего пользования в поездах пригородной категории, предоставленные отдельным категориям населения по решению органов государственной власти Белгородской области, могут ограничиваться определенным количеством поездок, исходя из размера средств, предусмотренных на эти цели законом Белгородской области об областном бюджете.</w:t>
      </w:r>
    </w:p>
    <w:p w:rsidR="009B209E" w:rsidRDefault="009B209E">
      <w:pPr>
        <w:pStyle w:val="ConsPlusNormal"/>
        <w:ind w:firstLine="540"/>
        <w:jc w:val="both"/>
      </w:pPr>
    </w:p>
    <w:p w:rsidR="009B209E" w:rsidRDefault="009B209E">
      <w:pPr>
        <w:pStyle w:val="ConsPlusNormal"/>
        <w:ind w:firstLine="540"/>
        <w:jc w:val="both"/>
      </w:pPr>
      <w:r>
        <w:t>3. Порядок компенсации расходов перевозчиков в связи предоставлением органами государственной власти Белгородской области отдельным категориям граждан права проезда по льготным тарифам или бесплатно, мер социальной поддержки определяется Правительством области.</w:t>
      </w:r>
    </w:p>
    <w:p w:rsidR="009B209E" w:rsidRDefault="009B209E">
      <w:pPr>
        <w:pStyle w:val="ConsPlusNormal"/>
        <w:ind w:firstLine="540"/>
        <w:jc w:val="both"/>
      </w:pPr>
    </w:p>
    <w:p w:rsidR="009B209E" w:rsidRDefault="009B209E">
      <w:pPr>
        <w:pStyle w:val="ConsPlusNormal"/>
        <w:ind w:firstLine="540"/>
        <w:jc w:val="both"/>
      </w:pPr>
      <w:r>
        <w:lastRenderedPageBreak/>
        <w:t xml:space="preserve">4. Исключена. - </w:t>
      </w:r>
      <w:hyperlink r:id="rId24">
        <w:r>
          <w:rPr>
            <w:color w:val="0000FF"/>
          </w:rPr>
          <w:t>Закон</w:t>
        </w:r>
      </w:hyperlink>
      <w:r>
        <w:t xml:space="preserve"> Белгородской области от 01.03.2016 N 56.</w:t>
      </w:r>
    </w:p>
    <w:p w:rsidR="009B209E" w:rsidRDefault="009B209E">
      <w:pPr>
        <w:pStyle w:val="ConsPlusNormal"/>
        <w:ind w:firstLine="540"/>
        <w:jc w:val="both"/>
      </w:pPr>
    </w:p>
    <w:p w:rsidR="009B209E" w:rsidRDefault="009B209E">
      <w:pPr>
        <w:pStyle w:val="ConsPlusNormal"/>
        <w:ind w:firstLine="540"/>
        <w:jc w:val="both"/>
      </w:pPr>
      <w:r>
        <w:t>5. Компенсация расходов перевозчикам, получившим убытки от пассажирских перевозок железнодорожным транспортом общего пользования в поездах пригородной категории, осуществляется в соответствии с законом Белгородской области об областном бюджете на соответствующий финансовый год в порядке, установленном Правительством области.</w:t>
      </w:r>
    </w:p>
    <w:p w:rsidR="009B209E" w:rsidRDefault="009B209E">
      <w:pPr>
        <w:pStyle w:val="ConsPlusNormal"/>
        <w:ind w:firstLine="540"/>
        <w:jc w:val="both"/>
      </w:pPr>
    </w:p>
    <w:p w:rsidR="009B209E" w:rsidRDefault="009B209E">
      <w:pPr>
        <w:pStyle w:val="ConsPlusTitle"/>
        <w:jc w:val="center"/>
        <w:outlineLvl w:val="0"/>
      </w:pPr>
      <w:bookmarkStart w:id="2" w:name="P124"/>
      <w:bookmarkEnd w:id="2"/>
      <w:r>
        <w:t>Глава 4. ОСНОВНЫЕ ТРЕБОВАНИЯ ПО ОБЕСПЕЧЕНИЮ КАЧЕСТВА</w:t>
      </w:r>
    </w:p>
    <w:p w:rsidR="009B209E" w:rsidRDefault="009B209E">
      <w:pPr>
        <w:pStyle w:val="ConsPlusTitle"/>
        <w:jc w:val="center"/>
      </w:pPr>
      <w:r>
        <w:t>РЕГУЛЯРНЫХ ПЕРЕВОЗОК ПАССАЖИРОВ И БАГАЖА АВТОБУСАМИ</w:t>
      </w:r>
    </w:p>
    <w:p w:rsidR="009B209E" w:rsidRDefault="009B209E">
      <w:pPr>
        <w:pStyle w:val="ConsPlusNormal"/>
        <w:ind w:firstLine="540"/>
        <w:jc w:val="both"/>
      </w:pPr>
    </w:p>
    <w:p w:rsidR="009B209E" w:rsidRDefault="009B209E">
      <w:pPr>
        <w:pStyle w:val="ConsPlusTitle"/>
        <w:ind w:firstLine="540"/>
        <w:jc w:val="both"/>
        <w:outlineLvl w:val="1"/>
      </w:pPr>
      <w:r>
        <w:t>Статья 11. Основные требования к автобусам, осуществляющим регулярные перевозки пассажиров и багажа</w:t>
      </w:r>
    </w:p>
    <w:p w:rsidR="009B209E" w:rsidRDefault="009B209E">
      <w:pPr>
        <w:pStyle w:val="ConsPlusNormal"/>
        <w:ind w:firstLine="540"/>
        <w:jc w:val="both"/>
      </w:pPr>
    </w:p>
    <w:p w:rsidR="009B209E" w:rsidRDefault="009B209E">
      <w:pPr>
        <w:pStyle w:val="ConsPlusNormal"/>
        <w:ind w:firstLine="540"/>
        <w:jc w:val="both"/>
      </w:pPr>
      <w:r>
        <w:t>1. Внутреннее и внешнее оформление автобуса должно соответствовать требованиям нормативных правовых актов Российской Федерации и Белгородской области, обеспечивать информирование пассажира об условиях выполнения перевозки, а также предусматривать наличие:</w:t>
      </w:r>
    </w:p>
    <w:p w:rsidR="009B209E" w:rsidRDefault="009B209E">
      <w:pPr>
        <w:pStyle w:val="ConsPlusNormal"/>
        <w:spacing w:before="200"/>
        <w:ind w:firstLine="540"/>
        <w:jc w:val="both"/>
      </w:pPr>
      <w:r>
        <w:t>1) схемы маршрута с указанием остановочных пунктов;</w:t>
      </w:r>
    </w:p>
    <w:p w:rsidR="009B209E" w:rsidRDefault="009B209E">
      <w:pPr>
        <w:pStyle w:val="ConsPlusNormal"/>
        <w:spacing w:before="200"/>
        <w:ind w:firstLine="540"/>
        <w:jc w:val="both"/>
      </w:pPr>
      <w:r>
        <w:t>2) информации о стоимости проезда (на пригородных и междугородных маршрутах стоимость проезда указывается в отношении каждого остановочного пункта, предусмотренного расписанием);</w:t>
      </w:r>
    </w:p>
    <w:p w:rsidR="009B209E" w:rsidRDefault="009B209E">
      <w:pPr>
        <w:pStyle w:val="ConsPlusNormal"/>
        <w:spacing w:before="200"/>
        <w:ind w:firstLine="540"/>
        <w:jc w:val="both"/>
      </w:pPr>
      <w:r>
        <w:t>3) информации (памятки) пассажирам по предупреждению проявлений терроризма;</w:t>
      </w:r>
    </w:p>
    <w:p w:rsidR="009B209E" w:rsidRDefault="009B209E">
      <w:pPr>
        <w:pStyle w:val="ConsPlusNormal"/>
        <w:spacing w:before="200"/>
        <w:ind w:firstLine="540"/>
        <w:jc w:val="both"/>
      </w:pPr>
      <w:r>
        <w:t>4) иной информации, предусмотренной требованиями нормативных правовых актов Российской Федерации и Белгородской области.</w:t>
      </w:r>
    </w:p>
    <w:p w:rsidR="009B209E" w:rsidRDefault="009B209E">
      <w:pPr>
        <w:pStyle w:val="ConsPlusNormal"/>
        <w:ind w:firstLine="540"/>
        <w:jc w:val="both"/>
      </w:pPr>
    </w:p>
    <w:p w:rsidR="009B209E" w:rsidRDefault="009B209E">
      <w:pPr>
        <w:pStyle w:val="ConsPlusNormal"/>
        <w:ind w:firstLine="540"/>
        <w:jc w:val="both"/>
      </w:pPr>
      <w:r>
        <w:t>2. Информация для пассажиров об условиях выполнения перевозки должна размещаться в месте, доступном для обозрения пассажирам.</w:t>
      </w:r>
    </w:p>
    <w:p w:rsidR="009B209E" w:rsidRDefault="009B209E">
      <w:pPr>
        <w:pStyle w:val="ConsPlusNormal"/>
        <w:ind w:firstLine="540"/>
        <w:jc w:val="both"/>
      </w:pPr>
    </w:p>
    <w:p w:rsidR="009B209E" w:rsidRDefault="009B209E">
      <w:pPr>
        <w:pStyle w:val="ConsPlusNormal"/>
        <w:ind w:firstLine="540"/>
        <w:jc w:val="both"/>
      </w:pPr>
      <w:r>
        <w:t>3. В салоне автобуса может размещаться информация справочного, рекламного и агитационного характера.</w:t>
      </w:r>
    </w:p>
    <w:p w:rsidR="009B209E" w:rsidRDefault="009B209E">
      <w:pPr>
        <w:pStyle w:val="ConsPlusNormal"/>
        <w:ind w:firstLine="540"/>
        <w:jc w:val="both"/>
      </w:pPr>
    </w:p>
    <w:p w:rsidR="009B209E" w:rsidRDefault="009B209E">
      <w:pPr>
        <w:pStyle w:val="ConsPlusNormal"/>
        <w:ind w:firstLine="540"/>
        <w:jc w:val="both"/>
      </w:pPr>
      <w:r>
        <w:t>4. В салоне и багажном отделении автобуса не должно быть предметов и неисправностей (повреждений) оборудования салона и багажного отделения, которые могут нанести вред здоровью пассажиров, сохранности ручной клади и багажа.</w:t>
      </w:r>
    </w:p>
    <w:p w:rsidR="009B209E" w:rsidRDefault="009B209E">
      <w:pPr>
        <w:pStyle w:val="ConsPlusNormal"/>
        <w:ind w:firstLine="540"/>
        <w:jc w:val="both"/>
      </w:pPr>
    </w:p>
    <w:p w:rsidR="009B209E" w:rsidRDefault="009B209E">
      <w:pPr>
        <w:pStyle w:val="ConsPlusTitle"/>
        <w:ind w:firstLine="540"/>
        <w:jc w:val="both"/>
        <w:outlineLvl w:val="1"/>
      </w:pPr>
      <w:r>
        <w:t xml:space="preserve">Статьи 12 - 13. Исключены. - </w:t>
      </w:r>
      <w:hyperlink r:id="rId25">
        <w:r>
          <w:rPr>
            <w:color w:val="0000FF"/>
          </w:rPr>
          <w:t>Закон</w:t>
        </w:r>
      </w:hyperlink>
      <w:r>
        <w:t xml:space="preserve"> Белгородской области от 01.03.2016 N 56.</w:t>
      </w:r>
    </w:p>
    <w:p w:rsidR="009B209E" w:rsidRDefault="009B209E">
      <w:pPr>
        <w:pStyle w:val="ConsPlusNormal"/>
        <w:ind w:firstLine="540"/>
        <w:jc w:val="both"/>
      </w:pPr>
    </w:p>
    <w:p w:rsidR="009B209E" w:rsidRDefault="009B209E">
      <w:pPr>
        <w:pStyle w:val="ConsPlusTitle"/>
        <w:ind w:firstLine="540"/>
        <w:jc w:val="both"/>
        <w:outlineLvl w:val="1"/>
      </w:pPr>
      <w:r>
        <w:t>Статья 14. Основные требования к качеству перевозок пассажиров и багажа</w:t>
      </w:r>
    </w:p>
    <w:p w:rsidR="009B209E" w:rsidRDefault="009B209E">
      <w:pPr>
        <w:pStyle w:val="ConsPlusNormal"/>
        <w:ind w:firstLine="540"/>
        <w:jc w:val="both"/>
      </w:pPr>
    </w:p>
    <w:p w:rsidR="009B209E" w:rsidRDefault="009B209E">
      <w:pPr>
        <w:pStyle w:val="ConsPlusNormal"/>
        <w:ind w:firstLine="540"/>
        <w:jc w:val="both"/>
      </w:pPr>
      <w:r>
        <w:t>Перевозчики, осуществляющие регулярные перевозки пассажиров и багажа автобусами, должны обеспечить соответствие транспортного обслуживания положениям стандартов и иных нормативных правовых актов Российской Федерации и Белгородской области, устанавливающих требования к качеству транспортного обслуживания, в том числе:</w:t>
      </w:r>
    </w:p>
    <w:p w:rsidR="009B209E" w:rsidRDefault="009B209E">
      <w:pPr>
        <w:pStyle w:val="ConsPlusNormal"/>
        <w:spacing w:before="200"/>
        <w:ind w:firstLine="540"/>
        <w:jc w:val="both"/>
      </w:pPr>
      <w:r>
        <w:t>1) соблюдение водителями и пассажирами требований действующего законодательства, запрещающих курение в городском и пригородном транспорте;</w:t>
      </w:r>
    </w:p>
    <w:p w:rsidR="009B209E" w:rsidRDefault="009B209E">
      <w:pPr>
        <w:pStyle w:val="ConsPlusNormal"/>
        <w:spacing w:before="200"/>
        <w:ind w:firstLine="540"/>
        <w:jc w:val="both"/>
      </w:pPr>
      <w:r>
        <w:t>2) поддержание транспортного средства в надлежащем санитарно-гигиеническом состоянии, в том числе соблюдение теплового режима и уровня шума, в том числе отсутствие музыкального сопровождения;</w:t>
      </w:r>
    </w:p>
    <w:p w:rsidR="009B209E" w:rsidRDefault="009B209E">
      <w:pPr>
        <w:pStyle w:val="ConsPlusNormal"/>
        <w:spacing w:before="200"/>
        <w:ind w:firstLine="540"/>
        <w:jc w:val="both"/>
      </w:pPr>
      <w:r>
        <w:t>3) опрятный внешний вид водителей, в том числе форменная одежда, согласованная уполномоченным органом, наличие у водителя информации с указанием наименования перевозчика, фамилии, имени и отчества водителя, соблюдение водителем общепринятых норм поведения (культура речи, вежливость, доброжелательность).</w:t>
      </w:r>
    </w:p>
    <w:p w:rsidR="009B209E" w:rsidRDefault="009B209E">
      <w:pPr>
        <w:pStyle w:val="ConsPlusNormal"/>
        <w:ind w:firstLine="540"/>
        <w:jc w:val="both"/>
      </w:pPr>
    </w:p>
    <w:p w:rsidR="009B209E" w:rsidRDefault="009B209E">
      <w:pPr>
        <w:pStyle w:val="ConsPlusTitle"/>
        <w:jc w:val="center"/>
        <w:outlineLvl w:val="0"/>
      </w:pPr>
      <w:r>
        <w:t>Глава 5. ОРГАНИЗАЦИЯ ТРАНСПОРТНОГО ОБСЛУЖИВАНИЯ</w:t>
      </w:r>
    </w:p>
    <w:p w:rsidR="009B209E" w:rsidRDefault="009B209E">
      <w:pPr>
        <w:pStyle w:val="ConsPlusTitle"/>
        <w:jc w:val="center"/>
      </w:pPr>
      <w:r>
        <w:t>НАСЕЛЕНИЯ ПО МАРШРУТАМ РЕГУЛЯРНЫХ ПЕРЕВОЗОК АВТОБУСАМИ</w:t>
      </w:r>
    </w:p>
    <w:p w:rsidR="009B209E" w:rsidRDefault="009B209E">
      <w:pPr>
        <w:pStyle w:val="ConsPlusNormal"/>
        <w:ind w:firstLine="540"/>
        <w:jc w:val="both"/>
      </w:pPr>
    </w:p>
    <w:p w:rsidR="009B209E" w:rsidRDefault="009B209E">
      <w:pPr>
        <w:pStyle w:val="ConsPlusTitle"/>
        <w:ind w:firstLine="540"/>
        <w:jc w:val="both"/>
        <w:outlineLvl w:val="1"/>
      </w:pPr>
      <w:r>
        <w:t xml:space="preserve">Статья 15. Исключена. - </w:t>
      </w:r>
      <w:hyperlink r:id="rId26">
        <w:r>
          <w:rPr>
            <w:color w:val="0000FF"/>
          </w:rPr>
          <w:t>Закон</w:t>
        </w:r>
      </w:hyperlink>
      <w:r>
        <w:t xml:space="preserve"> Белгородской области от 01.03.2016 N 56.</w:t>
      </w:r>
    </w:p>
    <w:p w:rsidR="009B209E" w:rsidRDefault="009B209E">
      <w:pPr>
        <w:pStyle w:val="ConsPlusNormal"/>
        <w:ind w:firstLine="540"/>
        <w:jc w:val="both"/>
      </w:pPr>
    </w:p>
    <w:p w:rsidR="009B209E" w:rsidRDefault="009B209E">
      <w:pPr>
        <w:pStyle w:val="ConsPlusTitle"/>
        <w:ind w:firstLine="540"/>
        <w:jc w:val="both"/>
        <w:outlineLvl w:val="1"/>
      </w:pPr>
      <w:r>
        <w:t>Статья 16. Объекты транспортной инфраструктуры</w:t>
      </w:r>
    </w:p>
    <w:p w:rsidR="009B209E" w:rsidRDefault="009B209E">
      <w:pPr>
        <w:pStyle w:val="ConsPlusNormal"/>
        <w:ind w:firstLine="540"/>
        <w:jc w:val="both"/>
      </w:pPr>
    </w:p>
    <w:p w:rsidR="009B209E" w:rsidRDefault="009B209E">
      <w:pPr>
        <w:pStyle w:val="ConsPlusNormal"/>
        <w:ind w:firstLine="540"/>
        <w:jc w:val="both"/>
      </w:pPr>
      <w:r>
        <w:t xml:space="preserve">1. Создание, размещение, обустройство и </w:t>
      </w:r>
      <w:proofErr w:type="gramStart"/>
      <w:r>
        <w:t>содержание объектов транспортной инфраструктуры</w:t>
      </w:r>
      <w:proofErr w:type="gramEnd"/>
      <w:r>
        <w:t xml:space="preserve"> и поддержание их в пригодном для использования состоянии осуществляется владельцами объектов транспортной инфраструктуры.</w:t>
      </w:r>
    </w:p>
    <w:p w:rsidR="009B209E" w:rsidRDefault="009B209E">
      <w:pPr>
        <w:pStyle w:val="ConsPlusNormal"/>
        <w:ind w:firstLine="540"/>
        <w:jc w:val="both"/>
      </w:pPr>
    </w:p>
    <w:p w:rsidR="009B209E" w:rsidRDefault="009B209E">
      <w:pPr>
        <w:pStyle w:val="ConsPlusNormal"/>
        <w:ind w:firstLine="540"/>
        <w:jc w:val="both"/>
      </w:pPr>
      <w:r>
        <w:t>2. Обустройство объектов транспортной инфраструктуры должно отвечать требованиям, устанавливаемым нормативными правовыми актами Российской Федерации, Белгородской области.</w:t>
      </w:r>
    </w:p>
    <w:p w:rsidR="009B209E" w:rsidRDefault="009B209E">
      <w:pPr>
        <w:pStyle w:val="ConsPlusNormal"/>
        <w:ind w:firstLine="540"/>
        <w:jc w:val="both"/>
      </w:pPr>
    </w:p>
    <w:p w:rsidR="009B209E" w:rsidRDefault="009B209E">
      <w:pPr>
        <w:pStyle w:val="ConsPlusNormal"/>
        <w:ind w:firstLine="540"/>
        <w:jc w:val="both"/>
      </w:pPr>
      <w:r>
        <w:t>3. Порядок содержания остановочных пунктов, площадок для стоянки пассажирского автомобильного транспорта, обеспечивающий соблюдение требований безопасности, санитарно-гигиенических условий и требований антитеррористической защищенности, определяется в соответствии с действующим законодательством.</w:t>
      </w:r>
    </w:p>
    <w:p w:rsidR="009B209E" w:rsidRDefault="009B209E">
      <w:pPr>
        <w:pStyle w:val="ConsPlusNormal"/>
        <w:ind w:firstLine="540"/>
        <w:jc w:val="both"/>
      </w:pPr>
    </w:p>
    <w:p w:rsidR="009B209E" w:rsidRDefault="009B209E">
      <w:pPr>
        <w:pStyle w:val="ConsPlusTitle"/>
        <w:ind w:firstLine="540"/>
        <w:jc w:val="both"/>
        <w:outlineLvl w:val="1"/>
      </w:pPr>
      <w:r>
        <w:t>Статья 17. Прекращение действия свидетельства об осуществлении перевозок по маршруту регулярных перевозок</w:t>
      </w:r>
    </w:p>
    <w:p w:rsidR="009B209E" w:rsidRDefault="009B209E">
      <w:pPr>
        <w:pStyle w:val="ConsPlusNormal"/>
        <w:ind w:firstLine="540"/>
        <w:jc w:val="both"/>
      </w:pPr>
    </w:p>
    <w:p w:rsidR="009B209E" w:rsidRDefault="009B209E">
      <w:pPr>
        <w:pStyle w:val="ConsPlusNormal"/>
        <w:ind w:firstLine="540"/>
        <w:jc w:val="both"/>
      </w:pPr>
      <w:r>
        <w:t xml:space="preserve">1. Помимо оснований, предусмотренных </w:t>
      </w:r>
      <w:hyperlink r:id="rId27">
        <w:r>
          <w:rPr>
            <w:color w:val="0000FF"/>
          </w:rPr>
          <w:t>пунктами 2</w:t>
        </w:r>
      </w:hyperlink>
      <w:r>
        <w:t xml:space="preserve"> - </w:t>
      </w:r>
      <w:hyperlink r:id="rId28">
        <w:r>
          <w:rPr>
            <w:color w:val="0000FF"/>
          </w:rPr>
          <w:t>4.1 части 5 статьи 29</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обращение в суд с заявлением о прекращении действия свидетельства об осуществлении перевозок по маршруту регулярных перевозок подается при наступлении хотя бы одного из следующих обстоятельств:</w:t>
      </w:r>
    </w:p>
    <w:p w:rsidR="009B209E" w:rsidRDefault="009B209E">
      <w:pPr>
        <w:pStyle w:val="ConsPlusNormal"/>
        <w:spacing w:before="200"/>
        <w:ind w:firstLine="540"/>
        <w:jc w:val="both"/>
      </w:pPr>
      <w:r>
        <w:t xml:space="preserve">1) нарушение требований, установленных </w:t>
      </w:r>
      <w:hyperlink w:anchor="P124">
        <w:r>
          <w:rPr>
            <w:color w:val="0000FF"/>
          </w:rPr>
          <w:t>главой 4</w:t>
        </w:r>
      </w:hyperlink>
      <w:r>
        <w:t xml:space="preserve"> настоящего закона, более чем два раза в течение одного года при перевозках пассажиров и багажа по маршрутам регулярных перевозок;</w:t>
      </w:r>
    </w:p>
    <w:p w:rsidR="009B209E" w:rsidRDefault="009B209E">
      <w:pPr>
        <w:pStyle w:val="ConsPlusNormal"/>
        <w:spacing w:before="200"/>
        <w:ind w:firstLine="540"/>
        <w:jc w:val="both"/>
      </w:pPr>
      <w:r>
        <w:t xml:space="preserve">2) невыполнение в отсутствие чрезвычайной ситуации более пяти процентов рейсов, предусмотренных расписанием ежемесячно в течение трех месяцев подряд, при отсутствии обстоятельств, предусмотренных </w:t>
      </w:r>
      <w:hyperlink r:id="rId29">
        <w:r>
          <w:rPr>
            <w:color w:val="0000FF"/>
          </w:rPr>
          <w:t>пунктом 7 части 1 статьи 29</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B209E" w:rsidRDefault="009B209E">
      <w:pPr>
        <w:pStyle w:val="ConsPlusNormal"/>
        <w:spacing w:before="200"/>
        <w:ind w:firstLine="540"/>
        <w:jc w:val="both"/>
      </w:pPr>
      <w:r>
        <w:t>3) осуществление перевозок пассажиров и багажа по маршруту регулярных перевозок с отклонением от времени отправления от остановочного пункта, установленного расписанием, не менее десяти раз в течение трех месяцев подряд, кроме случаев, когда это было обусловлено чрезвычайной ситуацией;</w:t>
      </w:r>
    </w:p>
    <w:p w:rsidR="009B209E" w:rsidRDefault="009B209E">
      <w:pPr>
        <w:pStyle w:val="ConsPlusNormal"/>
        <w:spacing w:before="200"/>
        <w:ind w:firstLine="540"/>
        <w:jc w:val="both"/>
      </w:pPr>
      <w:r>
        <w:t>4) следование по не указанным в свидетельстве об осуществлении перевозок по маршруту регулярных перевозок улицам и автомобильным дорогам, по которым осуществляется движение транспортного средства между остановочными пунктами по маршруту регулярных перевозок, не менее пяти раз в течение трех месяцев подряд, кроме случаев, когда это было обусловлено чрезвычайной ситуацией;</w:t>
      </w:r>
    </w:p>
    <w:p w:rsidR="009B209E" w:rsidRDefault="009B209E">
      <w:pPr>
        <w:pStyle w:val="ConsPlusNormal"/>
        <w:spacing w:before="200"/>
        <w:ind w:firstLine="540"/>
        <w:jc w:val="both"/>
      </w:pPr>
      <w:r>
        <w:t>5) наличие в течение года не менее трех жалоб, связанных с осуществлением перевозок по маршруту регулярных перевозок, обоснованность которых установлена в ходе их рассмотрения уполномоченным органом Белгородской области в сфере организации транспортного обслуживания, уполномоченным органом местного самоуправления в соответствии с их полномочиями;</w:t>
      </w:r>
    </w:p>
    <w:p w:rsidR="009B209E" w:rsidRDefault="009B209E">
      <w:pPr>
        <w:pStyle w:val="ConsPlusNormal"/>
        <w:spacing w:before="200"/>
        <w:ind w:firstLine="540"/>
        <w:jc w:val="both"/>
      </w:pPr>
      <w:r>
        <w:t>6) систематическое (не менее трех раз в течение трех месяцев подряд) нарушение правил дорожного движения водителями перевозчика при наличии мотивированного письменного обращения территориального органа, уполномоченного на осуществление государственного контроля (надзора) в области обеспечения безопасности дорожного движения;</w:t>
      </w:r>
    </w:p>
    <w:p w:rsidR="009B209E" w:rsidRDefault="009B209E">
      <w:pPr>
        <w:pStyle w:val="ConsPlusNormal"/>
        <w:spacing w:before="200"/>
        <w:ind w:firstLine="540"/>
        <w:jc w:val="both"/>
      </w:pPr>
      <w:r>
        <w:t xml:space="preserve">7) исключен. - </w:t>
      </w:r>
      <w:hyperlink r:id="rId30">
        <w:r>
          <w:rPr>
            <w:color w:val="0000FF"/>
          </w:rPr>
          <w:t>Закон</w:t>
        </w:r>
      </w:hyperlink>
      <w:r>
        <w:t xml:space="preserve"> Белгородской области от 03.05.2018 N 272;</w:t>
      </w:r>
    </w:p>
    <w:p w:rsidR="009B209E" w:rsidRDefault="009B209E">
      <w:pPr>
        <w:pStyle w:val="ConsPlusNormal"/>
        <w:spacing w:before="200"/>
        <w:ind w:firstLine="540"/>
        <w:jc w:val="both"/>
      </w:pPr>
      <w:r>
        <w:t xml:space="preserve">8) утратил силу. - </w:t>
      </w:r>
      <w:hyperlink r:id="rId31">
        <w:r>
          <w:rPr>
            <w:color w:val="0000FF"/>
          </w:rPr>
          <w:t>Закон</w:t>
        </w:r>
      </w:hyperlink>
      <w:r>
        <w:t xml:space="preserve"> Белгородской области от 28.09.2022 N 220.</w:t>
      </w:r>
    </w:p>
    <w:p w:rsidR="009B209E" w:rsidRDefault="009B209E">
      <w:pPr>
        <w:pStyle w:val="ConsPlusNormal"/>
        <w:ind w:firstLine="540"/>
        <w:jc w:val="both"/>
      </w:pPr>
    </w:p>
    <w:p w:rsidR="009B209E" w:rsidRDefault="009B209E">
      <w:pPr>
        <w:pStyle w:val="ConsPlusTitle"/>
        <w:ind w:firstLine="540"/>
        <w:jc w:val="both"/>
        <w:outlineLvl w:val="1"/>
      </w:pPr>
      <w:r>
        <w:t xml:space="preserve">Статья 17.1. Исключена. - </w:t>
      </w:r>
      <w:hyperlink r:id="rId32">
        <w:r>
          <w:rPr>
            <w:color w:val="0000FF"/>
          </w:rPr>
          <w:t>Закон</w:t>
        </w:r>
      </w:hyperlink>
      <w:r>
        <w:t xml:space="preserve"> Белгородской области от 29.11.2019 N 430.</w:t>
      </w:r>
    </w:p>
    <w:p w:rsidR="009B209E" w:rsidRDefault="009B209E">
      <w:pPr>
        <w:pStyle w:val="ConsPlusNormal"/>
        <w:ind w:firstLine="540"/>
        <w:jc w:val="both"/>
      </w:pPr>
    </w:p>
    <w:p w:rsidR="009B209E" w:rsidRDefault="009B209E">
      <w:pPr>
        <w:pStyle w:val="ConsPlusTitle"/>
        <w:ind w:firstLine="540"/>
        <w:jc w:val="both"/>
        <w:outlineLvl w:val="1"/>
      </w:pPr>
      <w:r>
        <w:t>Статья 17.2. Использование остановочных пунктов, находящихся в собственности Белгородской области или муниципального образования</w:t>
      </w:r>
    </w:p>
    <w:p w:rsidR="009B209E" w:rsidRDefault="009B209E">
      <w:pPr>
        <w:pStyle w:val="ConsPlusNormal"/>
        <w:ind w:firstLine="540"/>
        <w:jc w:val="both"/>
      </w:pPr>
    </w:p>
    <w:p w:rsidR="009B209E" w:rsidRDefault="009B209E">
      <w:pPr>
        <w:pStyle w:val="ConsPlusNormal"/>
        <w:ind w:firstLine="540"/>
        <w:jc w:val="both"/>
      </w:pPr>
      <w:r>
        <w:t>Использование в качестве объектов транспортной инфраструктуры остановочных пунктов, находящихся в собственности Белгородской области или муниципального образования, при осуществлении перевозок пассажиров транспортным средством, используемым в качестве транспорта общего пользования, допускается только лицом, допущенным в порядке, установленном муниципальным нормативным правовым актом к перевозкам автомобильным транспортом пассажиров по муниципальным маршрутам, межмуниципальным маршрутам в пригородном сообщении.</w:t>
      </w:r>
    </w:p>
    <w:p w:rsidR="009B209E" w:rsidRDefault="009B209E">
      <w:pPr>
        <w:pStyle w:val="ConsPlusNormal"/>
        <w:ind w:firstLine="540"/>
        <w:jc w:val="both"/>
      </w:pPr>
    </w:p>
    <w:p w:rsidR="009B209E" w:rsidRDefault="009B209E">
      <w:pPr>
        <w:pStyle w:val="ConsPlusTitle"/>
        <w:ind w:firstLine="540"/>
        <w:jc w:val="both"/>
        <w:outlineLvl w:val="1"/>
      </w:pPr>
      <w:r>
        <w:t xml:space="preserve">Статьи 18 - 19. Исключены. - </w:t>
      </w:r>
      <w:hyperlink r:id="rId33">
        <w:r>
          <w:rPr>
            <w:color w:val="0000FF"/>
          </w:rPr>
          <w:t>Закон</w:t>
        </w:r>
      </w:hyperlink>
      <w:r>
        <w:t xml:space="preserve"> Белгородской области от 01.03.2016 N 56.</w:t>
      </w:r>
    </w:p>
    <w:p w:rsidR="009B209E" w:rsidRDefault="009B209E">
      <w:pPr>
        <w:pStyle w:val="ConsPlusNormal"/>
        <w:ind w:firstLine="540"/>
        <w:jc w:val="both"/>
      </w:pPr>
    </w:p>
    <w:p w:rsidR="009B209E" w:rsidRDefault="009B209E">
      <w:pPr>
        <w:pStyle w:val="ConsPlusTitle"/>
        <w:jc w:val="center"/>
        <w:outlineLvl w:val="0"/>
      </w:pPr>
      <w:r>
        <w:t>Глава 6. ОРГАНИЗАЦИЯ ТРАНСПОРТНОГО ОБСЛУЖИВАНИЯ</w:t>
      </w:r>
    </w:p>
    <w:p w:rsidR="009B209E" w:rsidRDefault="009B209E">
      <w:pPr>
        <w:pStyle w:val="ConsPlusTitle"/>
        <w:jc w:val="center"/>
      </w:pPr>
      <w:r>
        <w:t>ЛЕГКОВЫМ ТАКСИ</w:t>
      </w:r>
    </w:p>
    <w:p w:rsidR="009B209E" w:rsidRDefault="009B209E">
      <w:pPr>
        <w:pStyle w:val="ConsPlusNormal"/>
        <w:ind w:firstLine="540"/>
        <w:jc w:val="both"/>
      </w:pPr>
    </w:p>
    <w:p w:rsidR="009B209E" w:rsidRDefault="009B209E">
      <w:pPr>
        <w:pStyle w:val="ConsPlusTitle"/>
        <w:ind w:firstLine="540"/>
        <w:jc w:val="both"/>
        <w:outlineLvl w:val="1"/>
      </w:pPr>
      <w:bookmarkStart w:id="3" w:name="P186"/>
      <w:bookmarkEnd w:id="3"/>
      <w:r>
        <w:t>Статья 20. Осуществление деятельности по перевозке пассажиров и багажа легковым такси на территории Белгородской области</w:t>
      </w:r>
    </w:p>
    <w:p w:rsidR="009B209E" w:rsidRDefault="009B209E">
      <w:pPr>
        <w:pStyle w:val="ConsPlusNormal"/>
        <w:ind w:firstLine="540"/>
        <w:jc w:val="both"/>
      </w:pPr>
    </w:p>
    <w:p w:rsidR="009B209E" w:rsidRDefault="009B209E">
      <w:pPr>
        <w:pStyle w:val="ConsPlusNormal"/>
        <w:ind w:firstLine="540"/>
        <w:jc w:val="both"/>
      </w:pPr>
      <w:r>
        <w:t>1. Деятельность по перевозке пассажиров и багажа легковым такси на территории Белгородской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w:t>
      </w:r>
    </w:p>
    <w:p w:rsidR="009B209E" w:rsidRDefault="009B209E">
      <w:pPr>
        <w:pStyle w:val="ConsPlusNormal"/>
        <w:ind w:firstLine="540"/>
        <w:jc w:val="both"/>
      </w:pPr>
    </w:p>
    <w:p w:rsidR="009B209E" w:rsidRDefault="009B209E">
      <w:pPr>
        <w:pStyle w:val="ConsPlusNormal"/>
        <w:ind w:firstLine="540"/>
        <w:jc w:val="both"/>
      </w:pPr>
      <w:r>
        <w:t>2. Разрешение на осуществление деятельности по перевозке пассажиров и багажа легковым такси (далее - разрешение) выдается уполномоченным органом Белгородской области по выдаче разрешений на осуществление деятельности по перевозке пассажиров и багажа легковым такси.</w:t>
      </w:r>
    </w:p>
    <w:p w:rsidR="009B209E" w:rsidRDefault="009B209E">
      <w:pPr>
        <w:pStyle w:val="ConsPlusNormal"/>
        <w:ind w:firstLine="540"/>
        <w:jc w:val="both"/>
      </w:pPr>
    </w:p>
    <w:p w:rsidR="009B209E" w:rsidRDefault="009B209E">
      <w:pPr>
        <w:pStyle w:val="ConsPlusNormal"/>
        <w:ind w:firstLine="540"/>
        <w:jc w:val="both"/>
      </w:pPr>
      <w:r>
        <w:t>3. В соответствии с разрешением, выданным уполномоченным органом Белгородской области, перевозчик имеет право на заключение договора фрахтования легкового такси только на территории Белгородской области.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Белгородской области, а пункт назначения находится за пределами территории Белгородской области. Осуществление перевозки пассажиров и багажа легковым такси по территории Белгородской области перевозчиком, имеющим разрешение, выданное уполномоченным органом другого субъекта Российской Федерации, допускается только в случае, если пункт подачи легкового такси находится на территории такого субъекта Российской Федерации, а пункт назначения находится на территории Белгородской области. Перевозчик, имеющий разрешение, выданное уполномоченным органом другого субъекта Российской Федерации, вправе заключать договор фрахтования легкового такси на территории Белгородской области при условии заключения между Белгородской областью и таким субъектом Российской Федерации соответствующего соглашения.</w:t>
      </w:r>
    </w:p>
    <w:p w:rsidR="009B209E" w:rsidRDefault="009B209E">
      <w:pPr>
        <w:pStyle w:val="ConsPlusNormal"/>
        <w:ind w:firstLine="540"/>
        <w:jc w:val="both"/>
      </w:pPr>
    </w:p>
    <w:p w:rsidR="009B209E" w:rsidRDefault="009B209E">
      <w:pPr>
        <w:pStyle w:val="ConsPlusNormal"/>
        <w:ind w:firstLine="540"/>
        <w:jc w:val="both"/>
      </w:pPr>
      <w:r>
        <w:t xml:space="preserve">4. Исключена. - </w:t>
      </w:r>
      <w:hyperlink r:id="rId34">
        <w:r>
          <w:rPr>
            <w:color w:val="0000FF"/>
          </w:rPr>
          <w:t>Закон</w:t>
        </w:r>
      </w:hyperlink>
      <w:r>
        <w:t xml:space="preserve"> Белгородской области от 06.11.2012 N 149.</w:t>
      </w:r>
    </w:p>
    <w:p w:rsidR="009B209E" w:rsidRDefault="009B209E">
      <w:pPr>
        <w:pStyle w:val="ConsPlusNormal"/>
        <w:ind w:firstLine="540"/>
        <w:jc w:val="both"/>
      </w:pPr>
    </w:p>
    <w:p w:rsidR="009B209E" w:rsidRDefault="009B209E">
      <w:pPr>
        <w:pStyle w:val="ConsPlusNormal"/>
        <w:ind w:firstLine="540"/>
        <w:jc w:val="both"/>
      </w:pPr>
      <w:r>
        <w:t>4. Действие разрешения прекращается уполномоченным органом Белгородской области по выдаче разрешений на осуществление деятельности по перевозке пассажиров и багажа легковым такси в случае:</w:t>
      </w:r>
    </w:p>
    <w:p w:rsidR="009B209E" w:rsidRDefault="009B209E">
      <w:pPr>
        <w:pStyle w:val="ConsPlusNormal"/>
        <w:spacing w:before="200"/>
        <w:ind w:firstLine="540"/>
        <w:jc w:val="both"/>
      </w:pPr>
      <w:r>
        <w:t>1) поступления от перевозчика заявления о прекращении действия разрешения и представления разрешения в уполномоченный орган;</w:t>
      </w:r>
    </w:p>
    <w:p w:rsidR="009B209E" w:rsidRDefault="009B209E">
      <w:pPr>
        <w:pStyle w:val="ConsPlusNormal"/>
        <w:spacing w:before="200"/>
        <w:ind w:firstLine="540"/>
        <w:jc w:val="both"/>
      </w:pPr>
      <w:r>
        <w:t>2) прекращения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9B209E" w:rsidRDefault="009B209E">
      <w:pPr>
        <w:pStyle w:val="ConsPlusNormal"/>
        <w:spacing w:before="200"/>
        <w:ind w:firstLine="540"/>
        <w:jc w:val="both"/>
      </w:pPr>
      <w:r>
        <w:t>3) прекращения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w:t>
      </w:r>
    </w:p>
    <w:p w:rsidR="009B209E" w:rsidRDefault="009B209E">
      <w:pPr>
        <w:pStyle w:val="ConsPlusNormal"/>
        <w:spacing w:before="200"/>
        <w:ind w:firstLine="540"/>
        <w:jc w:val="both"/>
      </w:pPr>
      <w:r>
        <w:t>4) утраты правовых оснований владения транспортным средством, используемым в качестве легкового такси.</w:t>
      </w:r>
    </w:p>
    <w:p w:rsidR="009B209E" w:rsidRDefault="009B209E">
      <w:pPr>
        <w:pStyle w:val="ConsPlusNormal"/>
        <w:ind w:firstLine="540"/>
        <w:jc w:val="both"/>
      </w:pPr>
    </w:p>
    <w:p w:rsidR="009B209E" w:rsidRDefault="009B209E">
      <w:pPr>
        <w:pStyle w:val="ConsPlusTitle"/>
        <w:ind w:firstLine="540"/>
        <w:jc w:val="both"/>
        <w:outlineLvl w:val="1"/>
      </w:pPr>
      <w:r>
        <w:t>Статья 21. Требования к осуществлению деятельности по перевозке пассажиров и багажа легковым такси</w:t>
      </w:r>
    </w:p>
    <w:p w:rsidR="009B209E" w:rsidRDefault="009B209E">
      <w:pPr>
        <w:pStyle w:val="ConsPlusNormal"/>
        <w:ind w:firstLine="540"/>
        <w:jc w:val="both"/>
      </w:pPr>
    </w:p>
    <w:p w:rsidR="009B209E" w:rsidRDefault="009B209E">
      <w:pPr>
        <w:pStyle w:val="ConsPlusNormal"/>
        <w:ind w:firstLine="540"/>
        <w:jc w:val="both"/>
      </w:pPr>
      <w:r>
        <w:t>1. Деятельность по перевозке пассажиров и багажа легковыми такси должна соответствовать требованиям по обеспечению безопасности пассажиров легкового такси и идентификации легкового такси по отношению к иным транспортным средствам, установленным законодательством Российской Федерации.</w:t>
      </w:r>
    </w:p>
    <w:p w:rsidR="009B209E" w:rsidRDefault="009B209E">
      <w:pPr>
        <w:pStyle w:val="ConsPlusNormal"/>
        <w:ind w:firstLine="540"/>
        <w:jc w:val="both"/>
      </w:pPr>
    </w:p>
    <w:p w:rsidR="009B209E" w:rsidRDefault="009B209E">
      <w:pPr>
        <w:pStyle w:val="ConsPlusNormal"/>
        <w:ind w:firstLine="540"/>
        <w:jc w:val="both"/>
      </w:pPr>
      <w:r>
        <w:t>2. Перевозки пассажиров и багажа легковыми такси осуществляются в соответствии с законодательством Российской Федерации.</w:t>
      </w:r>
    </w:p>
    <w:p w:rsidR="009B209E" w:rsidRDefault="009B209E">
      <w:pPr>
        <w:pStyle w:val="ConsPlusNormal"/>
        <w:ind w:firstLine="540"/>
        <w:jc w:val="both"/>
      </w:pPr>
    </w:p>
    <w:p w:rsidR="009B209E" w:rsidRDefault="009B209E">
      <w:pPr>
        <w:pStyle w:val="ConsPlusNormal"/>
        <w:ind w:firstLine="540"/>
        <w:jc w:val="both"/>
      </w:pPr>
      <w:r>
        <w:t>3. Транспортные средства, используемые в качестве легкового такси, должны быть допущенными в установленном порядке к участию в дорожном движении и эксплуатации, соответствовать по назначению, конструкции, внешнему и внутреннему оборудованию техническим требованиям в отношении перевозок пассажиров.</w:t>
      </w:r>
    </w:p>
    <w:p w:rsidR="009B209E" w:rsidRDefault="009B209E">
      <w:pPr>
        <w:pStyle w:val="ConsPlusNormal"/>
        <w:ind w:firstLine="540"/>
        <w:jc w:val="both"/>
      </w:pPr>
    </w:p>
    <w:p w:rsidR="009B209E" w:rsidRDefault="009B209E">
      <w:pPr>
        <w:pStyle w:val="ConsPlusNormal"/>
        <w:ind w:firstLine="540"/>
        <w:jc w:val="both"/>
      </w:pPr>
      <w:bookmarkStart w:id="4" w:name="P210"/>
      <w:bookmarkEnd w:id="4"/>
      <w:r>
        <w:t>4. Легковое такси должно иметь покрытие наружной поверхности кузова желтого, белого, синего, серого (стального) цвета.</w:t>
      </w:r>
    </w:p>
    <w:p w:rsidR="009B209E" w:rsidRDefault="009B209E">
      <w:pPr>
        <w:pStyle w:val="ConsPlusNormal"/>
        <w:ind w:firstLine="540"/>
        <w:jc w:val="both"/>
      </w:pPr>
    </w:p>
    <w:p w:rsidR="009B209E" w:rsidRDefault="009B209E">
      <w:pPr>
        <w:pStyle w:val="ConsPlusNormal"/>
        <w:ind w:firstLine="540"/>
        <w:jc w:val="both"/>
      </w:pPr>
      <w:r>
        <w:t>5. В целях индивидуализации легковых такси допускается нанесение на боковую поверхность кузова транспортного средства информации о перевозчике (логотип и номер телефона перевозчика).</w:t>
      </w:r>
    </w:p>
    <w:p w:rsidR="009B209E" w:rsidRDefault="009B209E">
      <w:pPr>
        <w:pStyle w:val="ConsPlusNormal"/>
        <w:ind w:firstLine="540"/>
        <w:jc w:val="both"/>
      </w:pPr>
    </w:p>
    <w:p w:rsidR="009B209E" w:rsidRDefault="009B209E">
      <w:pPr>
        <w:pStyle w:val="ConsPlusNormal"/>
        <w:ind w:firstLine="540"/>
        <w:jc w:val="both"/>
      </w:pPr>
      <w:r>
        <w:t>6. Юридические и физические лица, осуществляющие деятельность по перевозке пассажиров и багажа легковым такси, обязаны:</w:t>
      </w:r>
    </w:p>
    <w:p w:rsidR="009B209E" w:rsidRDefault="009B209E">
      <w:pPr>
        <w:pStyle w:val="ConsPlusNormal"/>
        <w:spacing w:before="200"/>
        <w:ind w:firstLine="540"/>
        <w:jc w:val="both"/>
      </w:pPr>
      <w:r>
        <w:t>1) организовывать работу в соответствии с требованиями безопасности дорожного движения;</w:t>
      </w:r>
    </w:p>
    <w:p w:rsidR="009B209E" w:rsidRDefault="009B209E">
      <w:pPr>
        <w:pStyle w:val="ConsPlusNormal"/>
        <w:spacing w:before="200"/>
        <w:ind w:firstLine="540"/>
        <w:jc w:val="both"/>
      </w:pPr>
      <w:r>
        <w:t>2) использовать для перевозки пассажиров и багажа транспортные средства, соответствующие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и эксплуатации;</w:t>
      </w:r>
    </w:p>
    <w:p w:rsidR="009B209E" w:rsidRDefault="009B209E">
      <w:pPr>
        <w:pStyle w:val="ConsPlusNormal"/>
        <w:spacing w:before="200"/>
        <w:ind w:firstLine="540"/>
        <w:jc w:val="both"/>
      </w:pPr>
      <w:r>
        <w:t>3) обеспечивать соблюдение требований к режиму труда и отдыха водителей, установленных законодательством Российской Федерации;</w:t>
      </w:r>
    </w:p>
    <w:p w:rsidR="009B209E" w:rsidRDefault="009B209E">
      <w:pPr>
        <w:pStyle w:val="ConsPlusNormal"/>
        <w:spacing w:before="200"/>
        <w:ind w:firstLine="540"/>
        <w:jc w:val="both"/>
      </w:pPr>
      <w:r>
        <w:t>4) обеспечивать поддержание транспортного средства в надлежащем санитарно-гигиеническом состоянии;</w:t>
      </w:r>
    </w:p>
    <w:p w:rsidR="009B209E" w:rsidRDefault="009B209E">
      <w:pPr>
        <w:pStyle w:val="ConsPlusNormal"/>
        <w:spacing w:before="200"/>
        <w:ind w:firstLine="540"/>
        <w:jc w:val="both"/>
      </w:pPr>
      <w:r>
        <w:t>5) обеспечивать проведение инструктажей, стажировок и ежегодного обучения, повышение профессионального мастерства водителей легкового такси в порядке, установленном законодательством Российской Федерации;</w:t>
      </w:r>
    </w:p>
    <w:p w:rsidR="009B209E" w:rsidRDefault="009B209E">
      <w:pPr>
        <w:pStyle w:val="ConsPlusNormal"/>
        <w:spacing w:before="200"/>
        <w:ind w:firstLine="540"/>
        <w:jc w:val="both"/>
      </w:pPr>
      <w:r>
        <w:t>6) установить форменную одежду для водителей легковых такси и обеспечивать опрятный внешний вид водителей, соблюдение водителем общепринятых норм поведения (культура речи, вежливость, доброжелательность);</w:t>
      </w:r>
    </w:p>
    <w:p w:rsidR="009B209E" w:rsidRDefault="009B209E">
      <w:pPr>
        <w:pStyle w:val="ConsPlusNormal"/>
        <w:spacing w:before="200"/>
        <w:ind w:firstLine="540"/>
        <w:jc w:val="both"/>
      </w:pPr>
      <w:r>
        <w:t>7) обеспечивать знание водителем соответствующих населенных пунктов и умение в них ориентироваться, в том числе с использованием аппаратуры спутниковой навигации;</w:t>
      </w:r>
    </w:p>
    <w:p w:rsidR="009B209E" w:rsidRDefault="009B209E">
      <w:pPr>
        <w:pStyle w:val="ConsPlusNormal"/>
        <w:spacing w:before="200"/>
        <w:ind w:firstLine="540"/>
        <w:jc w:val="both"/>
      </w:pPr>
      <w:bookmarkStart w:id="5" w:name="P222"/>
      <w:bookmarkEnd w:id="5"/>
      <w:r>
        <w:t>8) обеспечить оснащение легковых такси аппаратурой спутниковой навигации;</w:t>
      </w:r>
    </w:p>
    <w:p w:rsidR="009B209E" w:rsidRDefault="009B209E">
      <w:pPr>
        <w:pStyle w:val="ConsPlusNormal"/>
        <w:spacing w:before="200"/>
        <w:ind w:firstLine="540"/>
        <w:jc w:val="both"/>
      </w:pPr>
      <w:r>
        <w:t>9) обеспечивать соблюдение прав пассажира как потребителя транспортных услуг в соответствии с действующим законодательством;</w:t>
      </w:r>
    </w:p>
    <w:p w:rsidR="009B209E" w:rsidRDefault="009B209E">
      <w:pPr>
        <w:pStyle w:val="ConsPlusNormal"/>
        <w:spacing w:before="200"/>
        <w:ind w:firstLine="540"/>
        <w:jc w:val="both"/>
      </w:pPr>
      <w:r>
        <w:t>10) принимать и рассматривать жалобы и (или) предложения, поступившие от пассажиров, уполномоченного органа исполнительной власти Белгородской области, письменно уведомлять о результатах рассмотрения и принятых мерах.</w:t>
      </w:r>
    </w:p>
    <w:p w:rsidR="009B209E" w:rsidRDefault="009B209E">
      <w:pPr>
        <w:pStyle w:val="ConsPlusNormal"/>
        <w:ind w:firstLine="540"/>
        <w:jc w:val="both"/>
      </w:pPr>
    </w:p>
    <w:p w:rsidR="009B209E" w:rsidRDefault="009B209E">
      <w:pPr>
        <w:pStyle w:val="ConsPlusTitle"/>
        <w:ind w:firstLine="540"/>
        <w:jc w:val="both"/>
        <w:outlineLvl w:val="1"/>
      </w:pPr>
      <w:r>
        <w:t>Статья 22. Региональный государственный контроль (надзор) в сфере перевозок пассажиров и багажа легковым такси</w:t>
      </w:r>
    </w:p>
    <w:p w:rsidR="009B209E" w:rsidRDefault="009B209E">
      <w:pPr>
        <w:pStyle w:val="ConsPlusNormal"/>
        <w:ind w:firstLine="540"/>
        <w:jc w:val="both"/>
      </w:pPr>
    </w:p>
    <w:p w:rsidR="009B209E" w:rsidRDefault="009B209E">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уполномоченным органом Белгородской области по выдаче разрешений на осуществление деятельности по перевозке пассажиров и багажа легковым такси в соответствии с положениями, утверждаемыми Правительством Белгородской области.</w:t>
      </w:r>
    </w:p>
    <w:p w:rsidR="009B209E" w:rsidRDefault="009B209E">
      <w:pPr>
        <w:pStyle w:val="ConsPlusNormal"/>
        <w:ind w:firstLine="540"/>
        <w:jc w:val="both"/>
      </w:pPr>
    </w:p>
    <w:p w:rsidR="009B209E" w:rsidRDefault="009B209E">
      <w:pPr>
        <w:pStyle w:val="ConsPlusNormal"/>
        <w:ind w:firstLine="540"/>
        <w:jc w:val="both"/>
      </w:pPr>
      <w:r>
        <w:t xml:space="preserve">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w:t>
      </w:r>
      <w:hyperlink r:id="rId35">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и настоящим законом,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w:t>
      </w:r>
    </w:p>
    <w:p w:rsidR="009B209E" w:rsidRDefault="009B209E">
      <w:pPr>
        <w:pStyle w:val="ConsPlusNormal"/>
        <w:ind w:firstLine="540"/>
        <w:jc w:val="both"/>
      </w:pPr>
    </w:p>
    <w:p w:rsidR="009B209E" w:rsidRDefault="009B209E">
      <w:pPr>
        <w:pStyle w:val="ConsPlusNormal"/>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B209E" w:rsidRDefault="009B209E">
      <w:pPr>
        <w:pStyle w:val="ConsPlusNormal"/>
        <w:ind w:firstLine="540"/>
        <w:jc w:val="both"/>
      </w:pPr>
    </w:p>
    <w:p w:rsidR="009B209E" w:rsidRDefault="009B209E">
      <w:pPr>
        <w:pStyle w:val="ConsPlusTitle"/>
        <w:jc w:val="center"/>
        <w:outlineLvl w:val="0"/>
      </w:pPr>
      <w:r>
        <w:t>Глава 7. ЗАКЛЮЧИТЕЛЬНЫЕ И ПЕРЕХОДНЫЕ ПОЛОЖЕНИЯ</w:t>
      </w:r>
    </w:p>
    <w:p w:rsidR="009B209E" w:rsidRDefault="009B209E">
      <w:pPr>
        <w:pStyle w:val="ConsPlusNormal"/>
        <w:ind w:firstLine="540"/>
        <w:jc w:val="both"/>
      </w:pPr>
    </w:p>
    <w:p w:rsidR="009B209E" w:rsidRDefault="009B209E">
      <w:pPr>
        <w:pStyle w:val="ConsPlusTitle"/>
        <w:ind w:firstLine="540"/>
        <w:jc w:val="both"/>
        <w:outlineLvl w:val="1"/>
      </w:pPr>
      <w:r>
        <w:t>Статья 23. Вступление в силу закона и переходные положения</w:t>
      </w:r>
    </w:p>
    <w:p w:rsidR="009B209E" w:rsidRDefault="009B209E">
      <w:pPr>
        <w:pStyle w:val="ConsPlusNormal"/>
        <w:ind w:firstLine="540"/>
        <w:jc w:val="both"/>
      </w:pPr>
    </w:p>
    <w:p w:rsidR="009B209E" w:rsidRDefault="009B209E">
      <w:pPr>
        <w:pStyle w:val="ConsPlusNormal"/>
        <w:ind w:firstLine="540"/>
        <w:jc w:val="both"/>
      </w:pPr>
      <w:r>
        <w:t xml:space="preserve">1. Настоящий закон вступает в силу по истечении 10 дней со дня официального опубликования, за исключением </w:t>
      </w:r>
      <w:hyperlink w:anchor="P210">
        <w:r>
          <w:rPr>
            <w:color w:val="0000FF"/>
          </w:rPr>
          <w:t>части 4</w:t>
        </w:r>
      </w:hyperlink>
      <w:r>
        <w:t xml:space="preserve"> и </w:t>
      </w:r>
      <w:hyperlink w:anchor="P222">
        <w:r>
          <w:rPr>
            <w:color w:val="0000FF"/>
          </w:rPr>
          <w:t>подпункта 8 части 6 статьи 21</w:t>
        </w:r>
      </w:hyperlink>
      <w:r>
        <w:t xml:space="preserve"> настоящего закона.</w:t>
      </w:r>
    </w:p>
    <w:p w:rsidR="009B209E" w:rsidRDefault="009B209E">
      <w:pPr>
        <w:pStyle w:val="ConsPlusNormal"/>
        <w:ind w:firstLine="540"/>
        <w:jc w:val="both"/>
      </w:pPr>
    </w:p>
    <w:p w:rsidR="009B209E" w:rsidRDefault="009B209E">
      <w:pPr>
        <w:pStyle w:val="ConsPlusNormal"/>
        <w:ind w:firstLine="540"/>
        <w:jc w:val="both"/>
      </w:pPr>
      <w:r>
        <w:t xml:space="preserve">2. </w:t>
      </w:r>
      <w:hyperlink w:anchor="P210">
        <w:r>
          <w:rPr>
            <w:color w:val="0000FF"/>
          </w:rPr>
          <w:t>Часть 4 статьи 21</w:t>
        </w:r>
      </w:hyperlink>
      <w:r>
        <w:t xml:space="preserve"> настоящего закона вступает в силу с 1 января 2015 года.</w:t>
      </w:r>
    </w:p>
    <w:p w:rsidR="009B209E" w:rsidRDefault="009B209E">
      <w:pPr>
        <w:pStyle w:val="ConsPlusNormal"/>
        <w:ind w:firstLine="540"/>
        <w:jc w:val="both"/>
      </w:pPr>
    </w:p>
    <w:p w:rsidR="009B209E" w:rsidRDefault="009B209E">
      <w:pPr>
        <w:pStyle w:val="ConsPlusNormal"/>
        <w:ind w:firstLine="540"/>
        <w:jc w:val="both"/>
      </w:pPr>
      <w:r>
        <w:t xml:space="preserve">3. </w:t>
      </w:r>
      <w:hyperlink w:anchor="P222">
        <w:r>
          <w:rPr>
            <w:color w:val="0000FF"/>
          </w:rPr>
          <w:t>Подпункт 8 части 6 статьи 21</w:t>
        </w:r>
      </w:hyperlink>
      <w:r>
        <w:t xml:space="preserve"> настоящего закона вступает в силу с 1 января 2012 года.</w:t>
      </w:r>
    </w:p>
    <w:p w:rsidR="009B209E" w:rsidRDefault="009B209E">
      <w:pPr>
        <w:pStyle w:val="ConsPlusNormal"/>
        <w:ind w:firstLine="540"/>
        <w:jc w:val="both"/>
      </w:pPr>
    </w:p>
    <w:p w:rsidR="009B209E" w:rsidRDefault="009B209E">
      <w:pPr>
        <w:pStyle w:val="ConsPlusNormal"/>
        <w:ind w:firstLine="540"/>
        <w:jc w:val="both"/>
      </w:pPr>
      <w:r>
        <w:t>4. Договоры на организацию транспортного обслуживания (договоры на осуществление маршрутных пассажирских перевозок), заключенные до вступления в силу настоящего закона, и свидетельства на право осуществления перевозок пассажиров по маршруту (маршрутам), выданные до вступления в силу настоящего закона, действуют до окончания указанного в них срока.</w:t>
      </w:r>
    </w:p>
    <w:p w:rsidR="009B209E" w:rsidRDefault="009B209E">
      <w:pPr>
        <w:pStyle w:val="ConsPlusNormal"/>
        <w:ind w:firstLine="540"/>
        <w:jc w:val="both"/>
      </w:pPr>
    </w:p>
    <w:p w:rsidR="009B209E" w:rsidRDefault="009B209E">
      <w:pPr>
        <w:pStyle w:val="ConsPlusNormal"/>
        <w:ind w:firstLine="540"/>
        <w:jc w:val="both"/>
      </w:pPr>
      <w:r>
        <w:t>5. Со дня вступления в силу настоящего закона признать утратившими силу:</w:t>
      </w:r>
    </w:p>
    <w:p w:rsidR="009B209E" w:rsidRDefault="008971B5">
      <w:pPr>
        <w:pStyle w:val="ConsPlusNormal"/>
        <w:spacing w:before="200"/>
        <w:ind w:firstLine="540"/>
        <w:jc w:val="both"/>
      </w:pPr>
      <w:hyperlink r:id="rId37">
        <w:r w:rsidR="009B209E">
          <w:rPr>
            <w:color w:val="0000FF"/>
          </w:rPr>
          <w:t>закон</w:t>
        </w:r>
      </w:hyperlink>
      <w:r w:rsidR="009B209E">
        <w:t xml:space="preserve"> Белгородской области от 30 апреля 1999 года N 63 "О маршрутных пассажирских перевозках в Белгородской области" (Сборник нормативных правовых актов Белгородской области, 1999, N 13);</w:t>
      </w:r>
    </w:p>
    <w:p w:rsidR="009B209E" w:rsidRDefault="008971B5">
      <w:pPr>
        <w:pStyle w:val="ConsPlusNormal"/>
        <w:spacing w:before="200"/>
        <w:ind w:firstLine="540"/>
        <w:jc w:val="both"/>
      </w:pPr>
      <w:hyperlink r:id="rId38">
        <w:r w:rsidR="009B209E">
          <w:rPr>
            <w:color w:val="0000FF"/>
          </w:rPr>
          <w:t>закон</w:t>
        </w:r>
      </w:hyperlink>
      <w:r w:rsidR="009B209E">
        <w:t xml:space="preserve"> Белгородской области от 27 сентября 2002 года N 49 "О внесении изменения и дополнения в закон Белгородской области "О маршрутных пассажирских перевозках в Белгородской области" (Сборник нормативных правовых актов Белгородской области, 2002, N 42);</w:t>
      </w:r>
    </w:p>
    <w:p w:rsidR="009B209E" w:rsidRDefault="008971B5">
      <w:pPr>
        <w:pStyle w:val="ConsPlusNormal"/>
        <w:spacing w:before="200"/>
        <w:ind w:firstLine="540"/>
        <w:jc w:val="both"/>
      </w:pPr>
      <w:hyperlink r:id="rId39">
        <w:r w:rsidR="009B209E">
          <w:rPr>
            <w:color w:val="0000FF"/>
          </w:rPr>
          <w:t>статью 1</w:t>
        </w:r>
      </w:hyperlink>
      <w:r w:rsidR="009B209E">
        <w:t xml:space="preserve"> закона Белгородской области от 12 сентября 2005 года N 218 "О внесении изменений в законы Белгородской области "О маршрутных пассажирских перевозках в Белгородской области" и "Об административных правонарушениях на территории Белгородской области" (Сборник нормативных правовых актов Белгородской области, 2005, N 74 (часть I);</w:t>
      </w:r>
    </w:p>
    <w:p w:rsidR="009B209E" w:rsidRDefault="008971B5">
      <w:pPr>
        <w:pStyle w:val="ConsPlusNormal"/>
        <w:spacing w:before="200"/>
        <w:ind w:firstLine="540"/>
        <w:jc w:val="both"/>
      </w:pPr>
      <w:hyperlink r:id="rId40">
        <w:r w:rsidR="009B209E">
          <w:rPr>
            <w:color w:val="0000FF"/>
          </w:rPr>
          <w:t>закон</w:t>
        </w:r>
      </w:hyperlink>
      <w:r w:rsidR="009B209E">
        <w:t xml:space="preserve"> Белгородской области от 12 октября 2006 года N 70 "О внесении изменений в закон Белгородской области "О маршрутных пассажирских перевозках в Белгородской области" (Сборник нормативных правовых актов Белгородской области, 2007, N 92);</w:t>
      </w:r>
    </w:p>
    <w:p w:rsidR="009B209E" w:rsidRDefault="008971B5">
      <w:pPr>
        <w:pStyle w:val="ConsPlusNormal"/>
        <w:spacing w:before="200"/>
        <w:ind w:firstLine="540"/>
        <w:jc w:val="both"/>
      </w:pPr>
      <w:hyperlink r:id="rId41">
        <w:r w:rsidR="009B209E">
          <w:rPr>
            <w:color w:val="0000FF"/>
          </w:rPr>
          <w:t>закон</w:t>
        </w:r>
      </w:hyperlink>
      <w:r w:rsidR="009B209E">
        <w:t xml:space="preserve"> Белгородской области от 7 мая 2007 года N 115 "О внесении изменений в закон Белгородской области "О маршрутных пассажирских перевозках в Белгородской области" (Сборник нормативных правовых актов Белгородской области, 2007, N 103).</w:t>
      </w:r>
    </w:p>
    <w:p w:rsidR="009B209E" w:rsidRDefault="009B209E">
      <w:pPr>
        <w:pStyle w:val="ConsPlusNormal"/>
        <w:ind w:firstLine="540"/>
        <w:jc w:val="both"/>
      </w:pPr>
    </w:p>
    <w:p w:rsidR="009B209E" w:rsidRDefault="009B209E">
      <w:pPr>
        <w:pStyle w:val="ConsPlusNormal"/>
        <w:jc w:val="right"/>
      </w:pPr>
      <w:r>
        <w:t>Губернатор Белгородской области</w:t>
      </w:r>
    </w:p>
    <w:p w:rsidR="009B209E" w:rsidRDefault="009B209E">
      <w:pPr>
        <w:pStyle w:val="ConsPlusNormal"/>
        <w:jc w:val="right"/>
      </w:pPr>
      <w:r>
        <w:t>Е.С.САВЧЕНКО</w:t>
      </w:r>
    </w:p>
    <w:p w:rsidR="009B209E" w:rsidRDefault="009B209E">
      <w:pPr>
        <w:pStyle w:val="ConsPlusNormal"/>
      </w:pPr>
      <w:r>
        <w:t>г. Белгород</w:t>
      </w:r>
    </w:p>
    <w:p w:rsidR="009B209E" w:rsidRDefault="009B209E">
      <w:pPr>
        <w:pStyle w:val="ConsPlusNormal"/>
        <w:spacing w:before="200"/>
      </w:pPr>
      <w:r>
        <w:t>8 ноября 2011 года</w:t>
      </w:r>
    </w:p>
    <w:p w:rsidR="009B209E" w:rsidRDefault="009B209E">
      <w:pPr>
        <w:pStyle w:val="ConsPlusNormal"/>
        <w:spacing w:before="200"/>
      </w:pPr>
      <w:r>
        <w:t>N 80</w:t>
      </w:r>
    </w:p>
    <w:p w:rsidR="009B209E" w:rsidRDefault="009B209E">
      <w:pPr>
        <w:pStyle w:val="ConsPlusNormal"/>
      </w:pPr>
    </w:p>
    <w:p w:rsidR="009B209E" w:rsidRDefault="009B209E">
      <w:pPr>
        <w:pStyle w:val="ConsPlusNormal"/>
      </w:pPr>
    </w:p>
    <w:p w:rsidR="009B209E" w:rsidRDefault="009B209E">
      <w:pPr>
        <w:pStyle w:val="ConsPlusNormal"/>
        <w:pBdr>
          <w:bottom w:val="single" w:sz="6" w:space="0" w:color="auto"/>
        </w:pBdr>
        <w:spacing w:before="100" w:after="100"/>
        <w:jc w:val="both"/>
        <w:rPr>
          <w:sz w:val="2"/>
          <w:szCs w:val="2"/>
        </w:rPr>
      </w:pPr>
    </w:p>
    <w:p w:rsidR="00B11DA4" w:rsidRDefault="00B11DA4"/>
    <w:sectPr w:rsidR="00B11DA4" w:rsidSect="002B0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9E"/>
    <w:rsid w:val="003D15DA"/>
    <w:rsid w:val="008971B5"/>
    <w:rsid w:val="009B209E"/>
    <w:rsid w:val="00B11DA4"/>
    <w:rsid w:val="00F4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C8D45-A947-4AB8-9556-70CD615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0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B20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B20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8B212A120A41DD8296D36F65B954BF8AD464ACB06C2DBDC79DF3BFC84B51E3377E7A90D42608BECFBEFB7740A513B316C9732D8309C0B2CF676nC61O" TargetMode="External"/><Relationship Id="rId18" Type="http://schemas.openxmlformats.org/officeDocument/2006/relationships/hyperlink" Target="consultantplus://offline/ref=29FE03D177DF7518B3E155D9C9D2719FC096F5F4D7A7FE3E69A4865A27CCD977634C9A4C4A20A6C08CF16AF3AF8E8AF514F7D9D2E81FEEEFu263O" TargetMode="External"/><Relationship Id="rId26" Type="http://schemas.openxmlformats.org/officeDocument/2006/relationships/hyperlink" Target="consultantplus://offline/ref=29FE03D177DF7518B3E14BD4DFBE2B92C09CADFBDBAFF66B30FBDD0770C5D3202403C30E0E2DA7C184FA38A4E08FD6B045E4D9D7E81CEFF323D495uD68O" TargetMode="External"/><Relationship Id="rId39" Type="http://schemas.openxmlformats.org/officeDocument/2006/relationships/hyperlink" Target="consultantplus://offline/ref=29FE03D177DF7518B3E14BD4DFBE2B92C09CADFBD8AFF66E3EA6D70F29C9D1272B5CD4094721A6C184FA38A9BF8AC3A11DE8DCCDF71CF0EF21D6u965O" TargetMode="External"/><Relationship Id="rId21" Type="http://schemas.openxmlformats.org/officeDocument/2006/relationships/hyperlink" Target="consultantplus://offline/ref=29FE03D177DF7518B3E155D9C9D2719FC096F5F4D7A7FE3E69A4865A27CCD977634C9A4C4A20A7C680F16AF3AF8E8AF514F7D9D2E81FEEEFu263O" TargetMode="External"/><Relationship Id="rId34" Type="http://schemas.openxmlformats.org/officeDocument/2006/relationships/hyperlink" Target="consultantplus://offline/ref=29FE03D177DF7518B3E14BD4DFBE2B92C09CADFBDCA7F56937FBDD0770C5D3202403C30E0E2DA7C184FA3FA5E08FD6B045E4D9D7E81CEFF323D495uD68O" TargetMode="External"/><Relationship Id="rId42" Type="http://schemas.openxmlformats.org/officeDocument/2006/relationships/fontTable" Target="fontTable.xml"/><Relationship Id="rId7" Type="http://schemas.openxmlformats.org/officeDocument/2006/relationships/hyperlink" Target="consultantplus://offline/ref=B378B212A120A41DD8296D36F65B954BF8AD464AC70CC8DDD979DF3BFC84B51E3377E7A90D42608BECFBEFB7740A513B316C9732D8309C0B2CF676nC61O" TargetMode="External"/><Relationship Id="rId2" Type="http://schemas.openxmlformats.org/officeDocument/2006/relationships/settings" Target="settings.xml"/><Relationship Id="rId16" Type="http://schemas.openxmlformats.org/officeDocument/2006/relationships/hyperlink" Target="consultantplus://offline/ref=29FE03D177DF7518B3E155D9C9D2719FC097F2F1DFAEFE3E69A4865A27CCD977634C9A4C4A20A6C087F16AF3AF8E8AF514F7D9D2E81FEEEFu263O" TargetMode="External"/><Relationship Id="rId20" Type="http://schemas.openxmlformats.org/officeDocument/2006/relationships/hyperlink" Target="consultantplus://offline/ref=29FE03D177DF7518B3E155D9C9D2719FC096F5F4D7A7FE3E69A4865A27CCD977634C9A4C4A20A6C082F16AF3AF8E8AF514F7D9D2E81FEEEFu263O" TargetMode="External"/><Relationship Id="rId29" Type="http://schemas.openxmlformats.org/officeDocument/2006/relationships/hyperlink" Target="consultantplus://offline/ref=29FE03D177DF7518B3E155D9C9D2719FC096F5F4D7A7FE3E69A4865A27CCD977634C9A4C4A20A2C880F16AF3AF8E8AF514F7D9D2E81FEEEFu263O" TargetMode="External"/><Relationship Id="rId41" Type="http://schemas.openxmlformats.org/officeDocument/2006/relationships/hyperlink" Target="consultantplus://offline/ref=29FE03D177DF7518B3E14BD4DFBE2B92C09CADFBD6A1F26C3EA6D70F29C9D1272B5CC6091F2DA7C59AFB3FBCE9DB85uF66O" TargetMode="External"/><Relationship Id="rId1" Type="http://schemas.openxmlformats.org/officeDocument/2006/relationships/styles" Target="styles.xml"/><Relationship Id="rId6" Type="http://schemas.openxmlformats.org/officeDocument/2006/relationships/hyperlink" Target="consultantplus://offline/ref=B378B212A120A41DD8296D36F65B954BF8AD464AC40DC8D9DD79DF3BFC84B51E3377E7A90D42608BECFBEDB2740A513B316C9732D8309C0B2CF676nC61O" TargetMode="External"/><Relationship Id="rId11" Type="http://schemas.openxmlformats.org/officeDocument/2006/relationships/hyperlink" Target="consultantplus://offline/ref=B378B212A120A41DD8296D36F65B954BF8AD464AC404CCDCD879DF3BFC84B51E3377E7A90D42608BECFBEFB7740A513B316C9732D8309C0B2CF676nC61O" TargetMode="External"/><Relationship Id="rId24" Type="http://schemas.openxmlformats.org/officeDocument/2006/relationships/hyperlink" Target="consultantplus://offline/ref=29FE03D177DF7518B3E14BD4DFBE2B92C09CADFBDBAFF66B30FBDD0770C5D3202403C30E0E2DA7C184FA3BA1E08FD6B045E4D9D7E81CEFF323D495uD68O" TargetMode="External"/><Relationship Id="rId32" Type="http://schemas.openxmlformats.org/officeDocument/2006/relationships/hyperlink" Target="consultantplus://offline/ref=29FE03D177DF7518B3E14BD4DFBE2B92C09CADFBD8A7F26A31FBDD0770C5D3202403C30E0E2DA7C184FA3EA5E08FD6B045E4D9D7E81CEFF323D495uD68O" TargetMode="External"/><Relationship Id="rId37" Type="http://schemas.openxmlformats.org/officeDocument/2006/relationships/hyperlink" Target="consultantplus://offline/ref=29FE03D177DF7518B3E14BD4DFBE2B92C09CADFBD6A1FD693EA6D70F29C9D1272B5CC6091F2DA7C59AFB3FBCE9DB85uF66O" TargetMode="External"/><Relationship Id="rId40" Type="http://schemas.openxmlformats.org/officeDocument/2006/relationships/hyperlink" Target="consultantplus://offline/ref=29FE03D177DF7518B3E14BD4DFBE2B92C09CADFBD7AEF16F3EA6D70F29C9D1272B5CC6091F2DA7C59AFB3FBCE9DB85uF66O" TargetMode="External"/><Relationship Id="rId5" Type="http://schemas.openxmlformats.org/officeDocument/2006/relationships/hyperlink" Target="consultantplus://offline/ref=B378B212A120A41DD8296D36F65B954BF8AD464AC004CBDFDE79DF3BFC84B51E3377E7A90D42608BECFBEFB7740A513B316C9732D8309C0B2CF676nC61O" TargetMode="External"/><Relationship Id="rId15" Type="http://schemas.openxmlformats.org/officeDocument/2006/relationships/hyperlink" Target="consultantplus://offline/ref=B378B212A120A41DD8296D36F65B954BF8AD464ACB0CCCDFD979DF3BFC84B51E3377E7A90D42608BECFBEFB7740A513B316C9732D8309C0B2CF676nC61O" TargetMode="External"/><Relationship Id="rId23" Type="http://schemas.openxmlformats.org/officeDocument/2006/relationships/hyperlink" Target="consultantplus://offline/ref=29FE03D177DF7518B3E14BD4DFBE2B92C09CADFBD7AEF16B30FBDD0770C5D3202403C31C0E75ABC080E43FA3F5D987F6u162O" TargetMode="External"/><Relationship Id="rId28" Type="http://schemas.openxmlformats.org/officeDocument/2006/relationships/hyperlink" Target="consultantplus://offline/ref=29FE03D177DF7518B3E155D9C9D2719FC096F5F4D7A7FE3E69A4865A27CCD977634C9A4C4A20A3C185F16AF3AF8E8AF514F7D9D2E81FEEEFu263O" TargetMode="External"/><Relationship Id="rId36" Type="http://schemas.openxmlformats.org/officeDocument/2006/relationships/hyperlink" Target="consultantplus://offline/ref=29FE03D177DF7518B3E155D9C9D2719FC095F1F7D7A1FE3E69A4865A27CCD977714CC2404B24B8C085E43CA2E9uD69O" TargetMode="External"/><Relationship Id="rId10" Type="http://schemas.openxmlformats.org/officeDocument/2006/relationships/hyperlink" Target="consultantplus://offline/ref=B378B212A120A41DD8296D36F65B954BF8AD464AC50CC9D8DF79DF3BFC84B51E3377E7A90D42608BECFBEFB7740A513B316C9732D8309C0B2CF676nC61O" TargetMode="External"/><Relationship Id="rId19" Type="http://schemas.openxmlformats.org/officeDocument/2006/relationships/hyperlink" Target="consultantplus://offline/ref=29FE03D177DF7518B3E155D9C9D2719FC79EF7F6DDA1FE3E69A4865A27CCD977714CC2404B24B8C085E43CA2E9uD69O" TargetMode="External"/><Relationship Id="rId31" Type="http://schemas.openxmlformats.org/officeDocument/2006/relationships/hyperlink" Target="consultantplus://offline/ref=29FE03D177DF7518B3E14BD4DFBE2B92C09CADFBD7AFF26930FBDD0770C5D3202403C30E0E2DA7C184FA3EABE08FD6B045E4D9D7E81CEFF323D495uD68O" TargetMode="External"/><Relationship Id="rId4" Type="http://schemas.openxmlformats.org/officeDocument/2006/relationships/hyperlink" Target="consultantplus://offline/ref=B378B212A120A41DD8296D36F65B954BF8AD464AC102CCD9D579DF3BFC84B51E3377E7A90D42608BECFBEFB7740A513B316C9732D8309C0B2CF676nC61O" TargetMode="External"/><Relationship Id="rId9" Type="http://schemas.openxmlformats.org/officeDocument/2006/relationships/hyperlink" Target="consultantplus://offline/ref=B378B212A120A41DD8296D36F65B954BF8AD464AC505CCD6D979DF3BFC84B51E3377E7A90D42608BECFBEFB7740A513B316C9732D8309C0B2CF676nC61O" TargetMode="External"/><Relationship Id="rId14" Type="http://schemas.openxmlformats.org/officeDocument/2006/relationships/hyperlink" Target="consultantplus://offline/ref=B378B212A120A41DD8296D36F65B954BF8AD464ACB02C3D7DF79DF3BFC84B51E3377E7A90D42608BECFBEEB7740A513B316C9732D8309C0B2CF676nC61O" TargetMode="External"/><Relationship Id="rId22" Type="http://schemas.openxmlformats.org/officeDocument/2006/relationships/hyperlink" Target="consultantplus://offline/ref=29FE03D177DF7518B3E155D9C9D2719FC79FFAF4DDA2FE3E69A4865A27CCD977714CC2404B24B8C085E43CA2E9uD69O" TargetMode="External"/><Relationship Id="rId27" Type="http://schemas.openxmlformats.org/officeDocument/2006/relationships/hyperlink" Target="consultantplus://offline/ref=29FE03D177DF7518B3E155D9C9D2719FC096F5F4D7A7FE3E69A4865A27CCD977634C9A4C4A20A2C88DF16AF3AF8E8AF514F7D9D2E81FEEEFu263O" TargetMode="External"/><Relationship Id="rId30" Type="http://schemas.openxmlformats.org/officeDocument/2006/relationships/hyperlink" Target="consultantplus://offline/ref=29FE03D177DF7518B3E14BD4DFBE2B92C09CADFBD9A6F26030FBDD0770C5D3202403C30E0E2DA7C184FA3CA0E08FD6B045E4D9D7E81CEFF323D495uD68O" TargetMode="External"/><Relationship Id="rId35" Type="http://schemas.openxmlformats.org/officeDocument/2006/relationships/hyperlink" Target="consultantplus://offline/ref=29FE03D177DF7518B3E155D9C9D2719FC79FFAF4DDA2FE3E69A4865A27CCD977634C9A4C4A20A7C985F16AF3AF8E8AF514F7D9D2E81FEEEFu263O" TargetMode="External"/><Relationship Id="rId43" Type="http://schemas.openxmlformats.org/officeDocument/2006/relationships/theme" Target="theme/theme1.xml"/><Relationship Id="rId8" Type="http://schemas.openxmlformats.org/officeDocument/2006/relationships/hyperlink" Target="consultantplus://offline/ref=B378B212A120A41DD8296D36F65B954BF8AD464AC70DC3D6D979DF3BFC84B51E3377E7A90D42608BECFBEEB1740A513B316C9732D8309C0B2CF676nC61O" TargetMode="External"/><Relationship Id="rId3" Type="http://schemas.openxmlformats.org/officeDocument/2006/relationships/webSettings" Target="webSettings.xml"/><Relationship Id="rId12" Type="http://schemas.openxmlformats.org/officeDocument/2006/relationships/hyperlink" Target="consultantplus://offline/ref=B378B212A120A41DD8296D36F65B954BF8AD464AC403C8D9DD79DF3BFC84B51E3377E7A90D42608BECFBEFB7740A513B316C9732D8309C0B2CF676nC61O" TargetMode="External"/><Relationship Id="rId17" Type="http://schemas.openxmlformats.org/officeDocument/2006/relationships/hyperlink" Target="consultantplus://offline/ref=29FE03D177DF7518B3E155D9C9D2719FC096F2F6D7A4FE3E69A4865A27CCD977634C9A4C4A20A6C081F16AF3AF8E8AF514F7D9D2E81FEEEFu263O" TargetMode="External"/><Relationship Id="rId25" Type="http://schemas.openxmlformats.org/officeDocument/2006/relationships/hyperlink" Target="consultantplus://offline/ref=29FE03D177DF7518B3E14BD4DFBE2B92C09CADFBDBAFF66B30FBDD0770C5D3202403C30E0E2DA7C184FA38A4E08FD6B045E4D9D7E81CEFF323D495uD68O" TargetMode="External"/><Relationship Id="rId33" Type="http://schemas.openxmlformats.org/officeDocument/2006/relationships/hyperlink" Target="consultantplus://offline/ref=29FE03D177DF7518B3E14BD4DFBE2B92C09CADFBDBAFF66B30FBDD0770C5D3202403C30E0E2DA7C184FA39AAE08FD6B045E4D9D7E81CEFF323D495uD68O" TargetMode="External"/><Relationship Id="rId38" Type="http://schemas.openxmlformats.org/officeDocument/2006/relationships/hyperlink" Target="consultantplus://offline/ref=29FE03D177DF7518B3E14BD4DFBE2B92C09CADFBDAA1F66F3EA6D70F29C9D1272B5CC6091F2DA7C59AFB3FBCE9DB85uF6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5832</Words>
  <Characters>33245</Characters>
  <Application>Microsoft Office Word</Application>
  <DocSecurity>0</DocSecurity>
  <Lines>277</Lines>
  <Paragraphs>77</Paragraphs>
  <ScaleCrop>false</ScaleCrop>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2022-11-14T14:58:00Z</dcterms:created>
  <dcterms:modified xsi:type="dcterms:W3CDTF">2022-11-15T06:59:00Z</dcterms:modified>
</cp:coreProperties>
</file>