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4A4B" w14:textId="77777777" w:rsidR="00F96C19" w:rsidRDefault="00D97933">
      <w:pPr>
        <w:ind w:right="-58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 wp14:anchorId="7C8EF605" wp14:editId="138127EA">
                <wp:simplePos x="0" y="0"/>
                <wp:positionH relativeFrom="column">
                  <wp:posOffset>5160645</wp:posOffset>
                </wp:positionH>
                <wp:positionV relativeFrom="paragraph">
                  <wp:posOffset>-311784</wp:posOffset>
                </wp:positionV>
                <wp:extent cx="1151890" cy="53530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18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  <a:miter/>
                        </a:ln>
                      </wps:spPr>
                      <wps:txbx>
                        <w:txbxContent>
                          <w:p w14:paraId="7FBBC632" w14:textId="77777777" w:rsidR="00F96C19" w:rsidRDefault="00F96C1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1AF7774" w14:textId="77777777" w:rsidR="00F96C19" w:rsidRDefault="00D9793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  <w:p w14:paraId="238690C2" w14:textId="77777777" w:rsidR="00F96C19" w:rsidRDefault="00F96C19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7C8EF605" id="Прямоугольник 1" o:spid="_x0000_s1026" style="position:absolute;left:0;text-align:left;margin-left:406.35pt;margin-top:-24.55pt;width:90.7pt;height:42.1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" strokecolor="white">
                <v:textbox>
                  <w:txbxContent>
                    <w:p w14:paraId="7FBBC632" w14:textId="77777777" w:rsidR="00F96C19" w:rsidRDefault="00F96C1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1AF7774" w14:textId="77777777" w:rsidR="00F96C19" w:rsidRDefault="00D9793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  <w:p w14:paraId="238690C2" w14:textId="77777777" w:rsidR="00F96C19" w:rsidRDefault="00F96C19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CE4E67E" wp14:editId="546B493D">
            <wp:extent cx="589788" cy="77083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89788" cy="7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ED8C" w14:textId="77777777" w:rsidR="00F96C19" w:rsidRDefault="00F96C19">
      <w:pPr>
        <w:jc w:val="center"/>
        <w:rPr>
          <w:b/>
        </w:rPr>
      </w:pPr>
    </w:p>
    <w:p w14:paraId="50FBE694" w14:textId="77777777" w:rsidR="00F96C19" w:rsidRDefault="00D97933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14:paraId="6AC9A9FC" w14:textId="77777777" w:rsidR="00F96C19" w:rsidRDefault="00D9793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>
        <w:rPr>
          <w:b/>
          <w:sz w:val="28"/>
          <w:szCs w:val="28"/>
        </w:rPr>
        <w:t>ОКРУГА  БЕЛГОРОДСКОЙ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558B09CE" w14:textId="77777777" w:rsidR="00F96C19" w:rsidRDefault="00F96C19">
      <w:pPr>
        <w:ind w:left="-180"/>
        <w:jc w:val="center"/>
        <w:rPr>
          <w:b/>
          <w:sz w:val="28"/>
          <w:szCs w:val="28"/>
        </w:rPr>
      </w:pPr>
    </w:p>
    <w:p w14:paraId="5203F4FC" w14:textId="77777777" w:rsidR="00F96C19" w:rsidRDefault="00F96C19">
      <w:pPr>
        <w:rPr>
          <w:b/>
          <w:sz w:val="36"/>
          <w:szCs w:val="36"/>
        </w:rPr>
      </w:pPr>
    </w:p>
    <w:p w14:paraId="7CDA3685" w14:textId="77777777" w:rsidR="00F96C19" w:rsidRDefault="00D97933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14:paraId="5A6A7763" w14:textId="77777777" w:rsidR="00F96C19" w:rsidRDefault="00F96C19">
      <w:pPr>
        <w:ind w:firstLine="709"/>
        <w:jc w:val="center"/>
        <w:rPr>
          <w:sz w:val="26"/>
          <w:szCs w:val="26"/>
        </w:rPr>
      </w:pPr>
    </w:p>
    <w:p w14:paraId="41730089" w14:textId="77777777" w:rsidR="00F96C19" w:rsidRDefault="00D9793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14:paraId="73E84D00" w14:textId="77777777" w:rsidR="00F96C19" w:rsidRDefault="00F96C19">
      <w:pPr>
        <w:ind w:firstLine="709"/>
        <w:jc w:val="center"/>
        <w:rPr>
          <w:sz w:val="26"/>
          <w:szCs w:val="26"/>
        </w:rPr>
      </w:pPr>
    </w:p>
    <w:p w14:paraId="31DEF2E9" w14:textId="77777777" w:rsidR="00F96C19" w:rsidRDefault="00F96C19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F96C19" w14:paraId="3150D27A" w14:textId="77777777">
        <w:tc>
          <w:tcPr>
            <w:tcW w:w="4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199C80" w14:textId="77777777" w:rsidR="00F96C19" w:rsidRDefault="00D97933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 выявлении</w:t>
            </w:r>
            <w:proofErr w:type="gramEnd"/>
            <w:r>
              <w:rPr>
                <w:b/>
                <w:sz w:val="26"/>
                <w:szCs w:val="26"/>
              </w:rPr>
              <w:t xml:space="preserve"> правообладателя ранее учтенного объекта недвижимости</w:t>
            </w:r>
          </w:p>
          <w:p w14:paraId="5E95BBC1" w14:textId="77777777" w:rsidR="00F96C19" w:rsidRDefault="00F96C1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4A7535D" w14:textId="77777777" w:rsidR="00F96C19" w:rsidRDefault="00F96C19">
      <w:pPr>
        <w:ind w:firstLine="709"/>
        <w:jc w:val="both"/>
        <w:rPr>
          <w:sz w:val="26"/>
          <w:szCs w:val="26"/>
        </w:rPr>
      </w:pPr>
    </w:p>
    <w:p w14:paraId="2235BD60" w14:textId="77777777" w:rsidR="00F96C19" w:rsidRDefault="00D979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 июля 2015 года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№ 218-ФЗ «О государственной регистрации недвижимости», Федеральным законом от 30 декабря 2020 года № 518-ФЗ «О </w:t>
      </w:r>
      <w:r>
        <w:rPr>
          <w:sz w:val="26"/>
          <w:szCs w:val="26"/>
        </w:rPr>
        <w:t>внесении изменений в отдельные законодательные акты Российской Федерации», статьей 16 Федерального закона от 06 октября 2003 года № 131-ФЗ «Об общих принципах организации местного самоуправления в Российской Федерации», постановлением администрации Староос</w:t>
      </w:r>
      <w:r>
        <w:rPr>
          <w:sz w:val="26"/>
          <w:szCs w:val="26"/>
        </w:rPr>
        <w:t>кольского городского округа от 15 ноября 2021 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</w:t>
      </w:r>
      <w:r>
        <w:rPr>
          <w:sz w:val="26"/>
          <w:szCs w:val="26"/>
        </w:rPr>
        <w:t>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14:paraId="02AED443" w14:textId="77777777" w:rsidR="00F96C19" w:rsidRDefault="00D979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Считать Гончарову Елену Иванов</w:t>
      </w:r>
      <w:r>
        <w:rPr>
          <w:sz w:val="26"/>
          <w:szCs w:val="26"/>
        </w:rPr>
        <w:t xml:space="preserve">ну правообладателем ранее учтенного объекта недвижимости - здания (жилого дома) с кадастровым номером 31:05:0704002:286 общей площадью 37,4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>, расположенного по адресу: Белгородская область, Старооскольский район, с. Потудань, ул. Заречная, д. 20.</w:t>
      </w:r>
    </w:p>
    <w:p w14:paraId="0811AD4A" w14:textId="77777777" w:rsidR="00F96C19" w:rsidRDefault="00D979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</w:t>
      </w:r>
      <w:r>
        <w:rPr>
          <w:sz w:val="26"/>
          <w:szCs w:val="26"/>
        </w:rPr>
        <w:t xml:space="preserve">аво собственности Гончаровой Елены Ивановны на указанный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>в пункте 1 настоящего распоряжения объект недвижимости подтверждается:</w:t>
      </w:r>
    </w:p>
    <w:p w14:paraId="2931A409" w14:textId="77777777" w:rsidR="00F96C19" w:rsidRDefault="00D97933">
      <w:pPr>
        <w:numPr>
          <w:ilvl w:val="0"/>
          <w:numId w:val="1"/>
        </w:numPr>
        <w:tabs>
          <w:tab w:val="clear" w:pos="2138"/>
          <w:tab w:val="num" w:pos="10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выпиской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управления </w:t>
      </w:r>
      <w:proofErr w:type="spellStart"/>
      <w:r>
        <w:rPr>
          <w:sz w:val="26"/>
          <w:szCs w:val="26"/>
        </w:rPr>
        <w:t>Потуданской</w:t>
      </w:r>
      <w:proofErr w:type="spellEnd"/>
      <w:r>
        <w:rPr>
          <w:sz w:val="26"/>
          <w:szCs w:val="26"/>
        </w:rPr>
        <w:t xml:space="preserve"> сельской территории администрации Старооскольского городского округа о</w:t>
      </w:r>
      <w:r>
        <w:rPr>
          <w:sz w:val="26"/>
          <w:szCs w:val="26"/>
        </w:rPr>
        <w:t>т 08 августа 2022 года № 42-07-17/10-72;</w:t>
      </w:r>
    </w:p>
    <w:p w14:paraId="706EC7EC" w14:textId="77777777" w:rsidR="00F96C19" w:rsidRDefault="00D97933">
      <w:pPr>
        <w:numPr>
          <w:ilvl w:val="0"/>
          <w:numId w:val="1"/>
        </w:numPr>
        <w:tabs>
          <w:tab w:val="clear" w:pos="2138"/>
          <w:tab w:val="num" w:pos="10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техническим планом на жилой дом от 1981 года, выданным Старооскольским БТИ;</w:t>
      </w:r>
    </w:p>
    <w:p w14:paraId="64F89172" w14:textId="77777777" w:rsidR="00F96C19" w:rsidRDefault="00D97933">
      <w:pPr>
        <w:numPr>
          <w:ilvl w:val="0"/>
          <w:numId w:val="1"/>
        </w:numPr>
        <w:tabs>
          <w:tab w:val="clear" w:pos="2138"/>
          <w:tab w:val="num" w:pos="10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актом осмотра здания, сооружения или объекта незавершенного строительства при выявлении правообладателей ранее учтенных объектов недвижимос</w:t>
      </w:r>
      <w:r>
        <w:rPr>
          <w:sz w:val="26"/>
          <w:szCs w:val="26"/>
        </w:rPr>
        <w:t>ти.</w:t>
      </w:r>
    </w:p>
    <w:p w14:paraId="2EF0A971" w14:textId="77777777" w:rsidR="00F96C19" w:rsidRDefault="00F96C19">
      <w:pPr>
        <w:ind w:firstLine="709"/>
        <w:jc w:val="both"/>
        <w:rPr>
          <w:sz w:val="26"/>
          <w:szCs w:val="26"/>
        </w:rPr>
      </w:pPr>
    </w:p>
    <w:p w14:paraId="61A12486" w14:textId="77777777" w:rsidR="00F96C19" w:rsidRDefault="00D979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Контроль за исполнением настоящего распоряжения оставляю за собой.</w:t>
      </w:r>
    </w:p>
    <w:p w14:paraId="7E0305AA" w14:textId="77777777" w:rsidR="00F96C19" w:rsidRDefault="00D97933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со дня его подписания.</w:t>
      </w:r>
    </w:p>
    <w:p w14:paraId="54FD348E" w14:textId="77777777" w:rsidR="00F96C19" w:rsidRDefault="00F96C19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10D617B6" w14:textId="77777777" w:rsidR="00F96C19" w:rsidRDefault="00F96C19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005858B8" w14:textId="77777777" w:rsidR="00F96C19" w:rsidRDefault="00F96C19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F96C19" w14:paraId="76D83A84" w14:textId="77777777">
        <w:trPr>
          <w:trHeight w:val="1618"/>
        </w:trPr>
        <w:tc>
          <w:tcPr>
            <w:tcW w:w="5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5035C7" w14:textId="77777777" w:rsidR="00F96C19" w:rsidRDefault="00D979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</w:t>
            </w:r>
            <w:proofErr w:type="gramStart"/>
            <w:r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>
              <w:rPr>
                <w:b/>
                <w:sz w:val="26"/>
                <w:szCs w:val="26"/>
              </w:rPr>
              <w:t xml:space="preserve"> имущественных  и  земельных отношений</w:t>
            </w:r>
            <w:r>
              <w:rPr>
                <w:b/>
                <w:sz w:val="26"/>
                <w:szCs w:val="26"/>
              </w:rPr>
              <w:t xml:space="preserve"> администрации Старооскольского городского округа </w:t>
            </w:r>
          </w:p>
        </w:tc>
        <w:tc>
          <w:tcPr>
            <w:tcW w:w="39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2BF035" w14:textId="77777777" w:rsidR="00F96C19" w:rsidRDefault="00F96C19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68AAEC1B" w14:textId="77777777" w:rsidR="00F96C19" w:rsidRDefault="00F96C19">
            <w:pPr>
              <w:rPr>
                <w:b/>
                <w:sz w:val="26"/>
                <w:szCs w:val="26"/>
              </w:rPr>
            </w:pPr>
          </w:p>
          <w:p w14:paraId="0030B343" w14:textId="77777777" w:rsidR="00F96C19" w:rsidRDefault="00F96C19">
            <w:pPr>
              <w:rPr>
                <w:b/>
                <w:sz w:val="26"/>
                <w:szCs w:val="26"/>
              </w:rPr>
            </w:pPr>
          </w:p>
          <w:p w14:paraId="6759B095" w14:textId="77777777" w:rsidR="00F96C19" w:rsidRDefault="00D97933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14:paraId="6049C1E1" w14:textId="77777777" w:rsidR="00F96C19" w:rsidRDefault="00F96C19">
      <w:pPr>
        <w:ind w:firstLine="709"/>
        <w:rPr>
          <w:sz w:val="26"/>
          <w:szCs w:val="26"/>
        </w:rPr>
      </w:pPr>
    </w:p>
    <w:p w14:paraId="089FAC2F" w14:textId="77777777" w:rsidR="00F96C19" w:rsidRDefault="00F96C19">
      <w:pPr>
        <w:rPr>
          <w:sz w:val="26"/>
        </w:rPr>
      </w:pPr>
    </w:p>
    <w:p w14:paraId="709D3993" w14:textId="77777777" w:rsidR="00F96C19" w:rsidRDefault="00F96C19">
      <w:pPr>
        <w:rPr>
          <w:sz w:val="26"/>
        </w:rPr>
      </w:pPr>
    </w:p>
    <w:p w14:paraId="5AB6A693" w14:textId="77777777" w:rsidR="00F96C19" w:rsidRDefault="00F96C19">
      <w:pPr>
        <w:rPr>
          <w:sz w:val="26"/>
        </w:rPr>
      </w:pPr>
    </w:p>
    <w:p w14:paraId="2C213E14" w14:textId="77777777" w:rsidR="00F96C19" w:rsidRDefault="00F96C19">
      <w:pPr>
        <w:rPr>
          <w:sz w:val="26"/>
        </w:rPr>
      </w:pPr>
    </w:p>
    <w:p w14:paraId="12575598" w14:textId="77777777" w:rsidR="00F96C19" w:rsidRDefault="00F96C19">
      <w:pPr>
        <w:rPr>
          <w:sz w:val="26"/>
        </w:rPr>
      </w:pPr>
    </w:p>
    <w:p w14:paraId="3B7B50E8" w14:textId="77777777" w:rsidR="00F96C19" w:rsidRDefault="00F96C19"/>
    <w:p w14:paraId="04DB9FF6" w14:textId="77777777" w:rsidR="00F96C19" w:rsidRDefault="00F96C19"/>
    <w:p w14:paraId="7894655F" w14:textId="77777777" w:rsidR="00F96C19" w:rsidRDefault="00F96C19"/>
    <w:p w14:paraId="7001F8E0" w14:textId="77777777" w:rsidR="00F96C19" w:rsidRDefault="00F96C19"/>
    <w:p w14:paraId="16B5A3E3" w14:textId="77777777" w:rsidR="00F96C19" w:rsidRDefault="00F96C19"/>
    <w:p w14:paraId="515CEE57" w14:textId="77777777" w:rsidR="00F96C19" w:rsidRDefault="00F96C19"/>
    <w:p w14:paraId="75306641" w14:textId="77777777" w:rsidR="00F96C19" w:rsidRDefault="00F96C19"/>
    <w:p w14:paraId="5CCFC5F8" w14:textId="77777777" w:rsidR="00F96C19" w:rsidRDefault="00F96C19"/>
    <w:p w14:paraId="29EAACC3" w14:textId="77777777" w:rsidR="00F96C19" w:rsidRDefault="00F96C19"/>
    <w:p w14:paraId="2AF27D5F" w14:textId="77777777" w:rsidR="00F96C19" w:rsidRDefault="00F96C19"/>
    <w:p w14:paraId="33C078C2" w14:textId="77777777" w:rsidR="00F96C19" w:rsidRDefault="00F96C19"/>
    <w:p w14:paraId="79E57CBF" w14:textId="77777777" w:rsidR="00F96C19" w:rsidRDefault="00F96C19"/>
    <w:p w14:paraId="73EF9628" w14:textId="77777777" w:rsidR="00F96C19" w:rsidRDefault="00F96C19"/>
    <w:p w14:paraId="49607697" w14:textId="77777777" w:rsidR="00F96C19" w:rsidRDefault="00F96C19"/>
    <w:p w14:paraId="14B254A7" w14:textId="77777777" w:rsidR="00F96C19" w:rsidRDefault="00F96C19"/>
    <w:p w14:paraId="18663D52" w14:textId="77777777" w:rsidR="00F96C19" w:rsidRDefault="00F96C19"/>
    <w:p w14:paraId="254B448A" w14:textId="77777777" w:rsidR="00F96C19" w:rsidRDefault="00F96C19"/>
    <w:p w14:paraId="53911C20" w14:textId="77777777" w:rsidR="00F96C19" w:rsidRDefault="00F96C19"/>
    <w:p w14:paraId="00F0E819" w14:textId="77777777" w:rsidR="00F96C19" w:rsidRDefault="00F96C19"/>
    <w:p w14:paraId="3504ACD9" w14:textId="77777777" w:rsidR="00F96C19" w:rsidRDefault="00F96C19"/>
    <w:p w14:paraId="0F67C94B" w14:textId="77777777" w:rsidR="00F96C19" w:rsidRDefault="00F96C19"/>
    <w:p w14:paraId="1BA1F3AA" w14:textId="77777777" w:rsidR="00F96C19" w:rsidRDefault="00F96C19"/>
    <w:p w14:paraId="2F0D7F70" w14:textId="77777777" w:rsidR="00F96C19" w:rsidRDefault="00F96C19"/>
    <w:p w14:paraId="33DEB023" w14:textId="77777777" w:rsidR="00F96C19" w:rsidRDefault="00F96C19"/>
    <w:p w14:paraId="0117F2A4" w14:textId="77777777" w:rsidR="00F96C19" w:rsidRDefault="00F96C19"/>
    <w:p w14:paraId="0EC43717" w14:textId="77777777" w:rsidR="00F96C19" w:rsidRDefault="00F96C19"/>
    <w:p w14:paraId="18821D5A" w14:textId="77777777" w:rsidR="00F96C19" w:rsidRDefault="00F96C19"/>
    <w:p w14:paraId="52ACBE91" w14:textId="77777777" w:rsidR="00F96C19" w:rsidRDefault="00F96C19"/>
    <w:p w14:paraId="48179558" w14:textId="77777777" w:rsidR="00F96C19" w:rsidRDefault="00F96C19"/>
    <w:p w14:paraId="4BC9348C" w14:textId="77777777" w:rsidR="00F96C19" w:rsidRDefault="00F96C19"/>
    <w:p w14:paraId="00F1C810" w14:textId="77777777" w:rsidR="00F96C19" w:rsidRDefault="00F96C19"/>
    <w:p w14:paraId="5694C230" w14:textId="77777777" w:rsidR="00F96C19" w:rsidRDefault="00F96C19"/>
    <w:p w14:paraId="23EA8402" w14:textId="77777777" w:rsidR="00F96C19" w:rsidRDefault="00F96C19"/>
    <w:p w14:paraId="76D6F420" w14:textId="77777777" w:rsidR="00F96C19" w:rsidRDefault="00F96C19"/>
    <w:p w14:paraId="2F6060B1" w14:textId="77777777" w:rsidR="00F96C19" w:rsidRDefault="00D97933">
      <w:pPr>
        <w:tabs>
          <w:tab w:val="left" w:pos="3732"/>
        </w:tabs>
      </w:pPr>
      <w:r>
        <w:tab/>
      </w:r>
    </w:p>
    <w:p w14:paraId="1F6A43E3" w14:textId="77777777" w:rsidR="00F96C19" w:rsidRDefault="00F96C19">
      <w:pPr>
        <w:tabs>
          <w:tab w:val="left" w:pos="3732"/>
        </w:tabs>
      </w:pPr>
    </w:p>
    <w:p w14:paraId="4ABB3049" w14:textId="77777777" w:rsidR="00F96C19" w:rsidRDefault="00F96C19">
      <w:pPr>
        <w:tabs>
          <w:tab w:val="left" w:pos="3732"/>
        </w:tabs>
      </w:pPr>
    </w:p>
    <w:p w14:paraId="0A382BAD" w14:textId="77777777" w:rsidR="00F96C19" w:rsidRDefault="00F96C19">
      <w:pPr>
        <w:tabs>
          <w:tab w:val="left" w:pos="3732"/>
        </w:tabs>
      </w:pPr>
    </w:p>
    <w:p w14:paraId="27F04672" w14:textId="77777777" w:rsidR="00F96C19" w:rsidRDefault="00F96C19">
      <w:pPr>
        <w:tabs>
          <w:tab w:val="left" w:pos="3732"/>
        </w:tabs>
      </w:pPr>
    </w:p>
    <w:p w14:paraId="47CB388A" w14:textId="77777777" w:rsidR="00F96C19" w:rsidRDefault="00F96C19">
      <w:pPr>
        <w:tabs>
          <w:tab w:val="left" w:pos="3732"/>
        </w:tabs>
      </w:pPr>
    </w:p>
    <w:p w14:paraId="5A44D7A7" w14:textId="77777777" w:rsidR="00F96C19" w:rsidRDefault="00F96C19">
      <w:pPr>
        <w:tabs>
          <w:tab w:val="left" w:pos="3732"/>
        </w:tabs>
      </w:pPr>
    </w:p>
    <w:p w14:paraId="1E12137D" w14:textId="77777777" w:rsidR="00F96C19" w:rsidRDefault="00F96C19">
      <w:pPr>
        <w:tabs>
          <w:tab w:val="left" w:pos="3732"/>
        </w:tabs>
      </w:pPr>
    </w:p>
    <w:p w14:paraId="36825284" w14:textId="77777777" w:rsidR="00F96C19" w:rsidRDefault="00F96C19">
      <w:pPr>
        <w:tabs>
          <w:tab w:val="left" w:pos="3732"/>
        </w:tabs>
      </w:pPr>
    </w:p>
    <w:p w14:paraId="40A45CF5" w14:textId="77777777" w:rsidR="00F96C19" w:rsidRDefault="00F96C19">
      <w:pPr>
        <w:tabs>
          <w:tab w:val="left" w:pos="3732"/>
        </w:tabs>
      </w:pPr>
    </w:p>
    <w:sectPr w:rsidR="00F96C19">
      <w:pgSz w:w="11906" w:h="16838"/>
      <w:pgMar w:top="107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8BAD" w14:textId="77777777" w:rsidR="00D97933" w:rsidRDefault="00D97933">
      <w:r>
        <w:separator/>
      </w:r>
    </w:p>
  </w:endnote>
  <w:endnote w:type="continuationSeparator" w:id="0">
    <w:p w14:paraId="6222E993" w14:textId="77777777" w:rsidR="00D97933" w:rsidRDefault="00D9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E32F" w14:textId="77777777" w:rsidR="00D97933" w:rsidRDefault="00D97933">
      <w:r>
        <w:separator/>
      </w:r>
    </w:p>
  </w:footnote>
  <w:footnote w:type="continuationSeparator" w:id="0">
    <w:p w14:paraId="1329C22A" w14:textId="77777777" w:rsidR="00D97933" w:rsidRDefault="00D9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3DA"/>
    <w:multiLevelType w:val="hybridMultilevel"/>
    <w:tmpl w:val="C91A7EA8"/>
    <w:lvl w:ilvl="0" w:tplc="729A006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/>
      </w:rPr>
    </w:lvl>
    <w:lvl w:ilvl="1" w:tplc="6FACA9BA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 w:tplc="E1B6BB0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81761B8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4A1C8838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 w:tplc="52D2D94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A6B8895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21EE3040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 w:tplc="606456B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19"/>
    <w:rsid w:val="00BD29CD"/>
    <w:rsid w:val="00D97933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B56D"/>
  <w15:docId w15:val="{7E1B4636-0DB8-44A4-96AE-B6C68B2A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ind w:right="4818"/>
      <w:jc w:val="both"/>
    </w:pPr>
    <w:rPr>
      <w:rFonts w:eastAsia="Calibri"/>
      <w:sz w:val="26"/>
      <w:lang w:eastAsia="ar-SA"/>
    </w:rPr>
  </w:style>
  <w:style w:type="paragraph" w:customStyle="1" w:styleId="afb">
    <w:name w:val="Базовый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>MoBIL GROUP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Пользователь</cp:lastModifiedBy>
  <cp:revision>2</cp:revision>
  <dcterms:created xsi:type="dcterms:W3CDTF">2023-02-09T13:43:00Z</dcterms:created>
  <dcterms:modified xsi:type="dcterms:W3CDTF">2023-02-09T13:43:00Z</dcterms:modified>
  <cp:version>730895</cp:version>
</cp:coreProperties>
</file>