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45" w:rsidRDefault="00654645" w:rsidP="00654645">
      <w:pPr>
        <w:jc w:val="both"/>
      </w:pPr>
    </w:p>
    <w:p w:rsidR="00C92844" w:rsidRPr="00D52F99" w:rsidRDefault="00C92844" w:rsidP="00C92844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Ответственность за выброс мусора из транспортных средств</w:t>
      </w:r>
    </w:p>
    <w:bookmarkEnd w:id="0"/>
    <w:p w:rsidR="00C92844" w:rsidRDefault="00C92844" w:rsidP="00C92844">
      <w:pPr>
        <w:ind w:firstLine="709"/>
        <w:jc w:val="both"/>
        <w:rPr>
          <w:bCs/>
          <w:sz w:val="28"/>
          <w:szCs w:val="28"/>
        </w:rPr>
      </w:pPr>
    </w:p>
    <w:p w:rsidR="00C92844" w:rsidRDefault="00C92844" w:rsidP="00C928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Частью 3.1 статьи 8.2 КоАП РФ установлена административная ответственность за з</w:t>
      </w:r>
      <w:r w:rsidRPr="00D52F99">
        <w:rPr>
          <w:bCs/>
          <w:sz w:val="28"/>
          <w:szCs w:val="28"/>
        </w:rPr>
        <w:t xml:space="preserve">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за исключением случаев, предусмотренных </w:t>
      </w:r>
      <w:r>
        <w:rPr>
          <w:bCs/>
          <w:sz w:val="28"/>
          <w:szCs w:val="28"/>
        </w:rPr>
        <w:t>ч.</w:t>
      </w:r>
      <w:r w:rsidRPr="00D52F99">
        <w:rPr>
          <w:bCs/>
          <w:sz w:val="28"/>
          <w:szCs w:val="28"/>
        </w:rPr>
        <w:t xml:space="preserve"> 3.3 </w:t>
      </w:r>
      <w:r>
        <w:rPr>
          <w:bCs/>
          <w:sz w:val="28"/>
          <w:szCs w:val="28"/>
        </w:rPr>
        <w:t>ст. 8.2 КоАП РФ.</w:t>
      </w:r>
    </w:p>
    <w:p w:rsidR="00C92844" w:rsidRDefault="00C92844" w:rsidP="00C928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Совершение данного правонарушения влечет наложение административного штрафа, размер которого составляет:</w:t>
      </w:r>
    </w:p>
    <w:p w:rsidR="00C92844" w:rsidRDefault="00C92844" w:rsidP="00C928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для граждан – от 10 тыс. руб. до 15 тыс. руб.;</w:t>
      </w:r>
    </w:p>
    <w:p w:rsidR="00C92844" w:rsidRDefault="00C92844" w:rsidP="00C928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для должностных лиц – от 20 тыс. руб. до 30 тыс. руб.;</w:t>
      </w:r>
    </w:p>
    <w:p w:rsidR="00C92844" w:rsidRDefault="00C92844" w:rsidP="00C928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для юридических лиц – от 30 тыс. руб. до 50 тыс. руб.</w:t>
      </w:r>
    </w:p>
    <w:p w:rsidR="00654645" w:rsidRDefault="00654645" w:rsidP="00654645">
      <w:pPr>
        <w:ind w:firstLine="709"/>
        <w:jc w:val="both"/>
        <w:rPr>
          <w:bCs/>
          <w:sz w:val="28"/>
          <w:szCs w:val="28"/>
        </w:rPr>
      </w:pPr>
    </w:p>
    <w:p w:rsidR="00654645" w:rsidRDefault="00654645" w:rsidP="00654645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654645" w:rsidRDefault="00654645" w:rsidP="00654645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A92DCE" w:rsidRPr="00654645" w:rsidRDefault="00A92DCE" w:rsidP="00654645"/>
    <w:sectPr w:rsidR="00A92DCE" w:rsidRPr="006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611E83"/>
    <w:rsid w:val="00654645"/>
    <w:rsid w:val="00A92DCE"/>
    <w:rsid w:val="00C92844"/>
    <w:rsid w:val="00E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2024-06-27T13:27:00Z</dcterms:created>
  <dcterms:modified xsi:type="dcterms:W3CDTF">2024-06-27T13:27:00Z</dcterms:modified>
</cp:coreProperties>
</file>