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(БЕЛГОРОДСТАТ)</w:t>
      </w:r>
    </w:p>
    <w:p w:rsidR="0067102C" w:rsidRPr="00F6081A" w:rsidRDefault="0067102C" w:rsidP="0067102C">
      <w:pPr>
        <w:pStyle w:val="12"/>
        <w:keepNext/>
        <w:keepLines/>
        <w:shd w:val="clear" w:color="auto" w:fill="auto"/>
        <w:spacing w:before="120" w:after="120" w:line="240" w:lineRule="auto"/>
        <w:rPr>
          <w:b w:val="0"/>
          <w:sz w:val="28"/>
          <w:szCs w:val="28"/>
        </w:rPr>
      </w:pPr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ЦЕНТРАЛЬНО-ЧЕРНОЗЕМНОГО РАЙОНА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102C">
        <w:rPr>
          <w:rFonts w:ascii="Times New Roman" w:hAnsi="Times New Roman" w:cs="Times New Roman"/>
          <w:sz w:val="28"/>
          <w:szCs w:val="28"/>
        </w:rPr>
        <w:t>По данным Белгородстата индекс промышленного производства в январе 2023 года к уровню января 2022 года составил 101,3% (для сравнения: в Курской области – 103,8%, Тамбовской – 102,5%, Воронежской – 100,1%, в Липецкой области – 97,3%).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67102C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январе 2023 года составил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6200,2</w:t>
      </w:r>
      <w:r w:rsidRPr="006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рублей, для сравнения: в Курской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7012,1</w:t>
      </w:r>
      <w:r w:rsidRPr="0067102C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5615,5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3362,9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 xml:space="preserve">1604,9 </w:t>
      </w:r>
      <w:r w:rsidRPr="0067102C">
        <w:rPr>
          <w:rFonts w:ascii="Times New Roman" w:hAnsi="Times New Roman" w:cs="Times New Roman"/>
          <w:sz w:val="28"/>
          <w:szCs w:val="28"/>
        </w:rPr>
        <w:t>млн рублей.</w:t>
      </w:r>
    </w:p>
    <w:p w:rsidR="0067102C" w:rsidRPr="0067102C" w:rsidRDefault="0067102C" w:rsidP="0067102C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67102C">
        <w:rPr>
          <w:sz w:val="28"/>
          <w:szCs w:val="28"/>
        </w:rPr>
        <w:t>За счет всех источников финансирования введено 74,4 тыс</w:t>
      </w:r>
      <w:proofErr w:type="gramStart"/>
      <w:r w:rsidRPr="0067102C">
        <w:rPr>
          <w:sz w:val="28"/>
          <w:szCs w:val="28"/>
        </w:rPr>
        <w:t>.м</w:t>
      </w:r>
      <w:proofErr w:type="gramEnd"/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49,1 м</w:t>
      </w:r>
      <w:proofErr w:type="gramStart"/>
      <w:r w:rsidRPr="0067102C">
        <w:rPr>
          <w:sz w:val="28"/>
          <w:szCs w:val="28"/>
          <w:vertAlign w:val="superscript"/>
        </w:rPr>
        <w:t>2</w:t>
      </w:r>
      <w:proofErr w:type="gramEnd"/>
      <w:r w:rsidRPr="0067102C">
        <w:rPr>
          <w:sz w:val="28"/>
          <w:szCs w:val="28"/>
        </w:rPr>
        <w:t>, в Липецкой области – 76,3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, Воронежской– 53,4, Курской – 47,5, в Тамбовской области – 30,0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67102C">
        <w:rPr>
          <w:rFonts w:ascii="Times New Roman" w:hAnsi="Times New Roman" w:cs="Times New Roman"/>
          <w:sz w:val="28"/>
          <w:szCs w:val="28"/>
        </w:rPr>
        <w:t xml:space="preserve"> в январе 2023 года произведено скота и птицы на убой (в живом весе) 140,9 тыс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онн, молока – 60,7 тыс.тонн, яиц – 127,0 млн штук. Средний надой молока на одну корову в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относящихся к субъектам малого предпринимательства) составил 760 кг (в Курской области – 859 кг, Липецкой – 775, Воронежской – 774, в Тамбовской области – 670 кг).</w:t>
      </w:r>
    </w:p>
    <w:p w:rsidR="0067102C" w:rsidRPr="0067102C" w:rsidRDefault="0067102C" w:rsidP="0067102C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 xml:space="preserve">Финансовое положение организаций области в 2022 году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финансовых организаций) составил 226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102C" w:rsidRPr="0067102C" w:rsidRDefault="0067102C" w:rsidP="006710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декабре 2022 года по Белгородской области составила 60041,5 рубля (для сравнения: в Курской области – 64068,1 рубля, Липецкой – 60725,5, Воронежской – 58053,1, в Тамбовской области – 52882,5 рубля).</w:t>
      </w:r>
    </w:p>
    <w:bookmarkEnd w:id="0"/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/>
        </w:rPr>
      </w:pPr>
    </w:p>
    <w:p w:rsidR="00B54C70" w:rsidRPr="006B35C7" w:rsidRDefault="00B54C70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E2"/>
    <w:rsid w:val="00023278"/>
    <w:rsid w:val="000352C4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2CE5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D7628"/>
    <w:rsid w:val="005E0207"/>
    <w:rsid w:val="005F6AA0"/>
    <w:rsid w:val="005F7EA8"/>
    <w:rsid w:val="00613351"/>
    <w:rsid w:val="006265C3"/>
    <w:rsid w:val="00662785"/>
    <w:rsid w:val="0066312E"/>
    <w:rsid w:val="00665B6F"/>
    <w:rsid w:val="0067102C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28"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8C6E-D63A-4C8B-B44F-65ABDAC5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RUser</cp:lastModifiedBy>
  <cp:revision>2</cp:revision>
  <cp:lastPrinted>2022-06-10T08:28:00Z</cp:lastPrinted>
  <dcterms:created xsi:type="dcterms:W3CDTF">2023-03-15T12:59:00Z</dcterms:created>
  <dcterms:modified xsi:type="dcterms:W3CDTF">2023-03-15T12:59:00Z</dcterms:modified>
</cp:coreProperties>
</file>