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0ADA4" w14:textId="77777777" w:rsidR="00FB3AD3" w:rsidRDefault="00FB3AD3" w:rsidP="00FB3AD3">
      <w:pPr>
        <w:ind w:left="4820" w:firstLine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Проект</w:t>
      </w:r>
    </w:p>
    <w:p w14:paraId="24C25CBF" w14:textId="77777777" w:rsidR="00FB3AD3" w:rsidRDefault="00FB3AD3" w:rsidP="00FB3AD3">
      <w:pPr>
        <w:ind w:left="4820" w:firstLine="0"/>
      </w:pPr>
      <w:r>
        <w:t>вносится постоянной комиссией Совета депутатов Старооскольского городского округа по нормативно-правовой деятельности и вопросам местного самоуправления</w:t>
      </w:r>
    </w:p>
    <w:p w14:paraId="727E00F7" w14:textId="77777777" w:rsidR="00967B5F" w:rsidRDefault="00967B5F">
      <w:pPr>
        <w:ind w:firstLine="0"/>
        <w:jc w:val="center"/>
        <w:rPr>
          <w:b/>
          <w:bCs/>
        </w:rPr>
      </w:pPr>
    </w:p>
    <w:p w14:paraId="66F7F70B" w14:textId="77777777" w:rsidR="00967B5F" w:rsidRDefault="00A42DBB">
      <w:pPr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ДЕПУТАТОВ</w:t>
      </w:r>
    </w:p>
    <w:p w14:paraId="51CD4FD0" w14:textId="77777777" w:rsidR="00967B5F" w:rsidRDefault="00A42DBB">
      <w:pPr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СТАРООСКОЛЬСКОГО ГОРОДСКОГО ОКРУГА</w:t>
      </w:r>
    </w:p>
    <w:p w14:paraId="4C7BD134" w14:textId="77777777" w:rsidR="00967B5F" w:rsidRDefault="00967B5F">
      <w:pPr>
        <w:ind w:firstLine="0"/>
        <w:jc w:val="center"/>
        <w:rPr>
          <w:rFonts w:cs="Arial"/>
          <w:sz w:val="28"/>
          <w:szCs w:val="28"/>
        </w:rPr>
      </w:pPr>
    </w:p>
    <w:p w14:paraId="45158E48" w14:textId="77777777" w:rsidR="00967B5F" w:rsidRDefault="00A42DBB">
      <w:pPr>
        <w:ind w:firstLine="0"/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РЕШЕНИЕ</w:t>
      </w:r>
    </w:p>
    <w:p w14:paraId="67004A8D" w14:textId="77777777" w:rsidR="00967B5F" w:rsidRDefault="00967B5F">
      <w:pPr>
        <w:ind w:firstLine="0"/>
        <w:jc w:val="center"/>
        <w:rPr>
          <w:rFonts w:cs="Arial"/>
          <w:sz w:val="26"/>
          <w:szCs w:val="26"/>
        </w:rPr>
      </w:pPr>
    </w:p>
    <w:p w14:paraId="113900BB" w14:textId="77777777" w:rsidR="00967B5F" w:rsidRDefault="00967B5F">
      <w:pPr>
        <w:ind w:firstLine="0"/>
        <w:jc w:val="center"/>
        <w:rPr>
          <w:rFonts w:cs="Arial"/>
          <w:sz w:val="26"/>
          <w:szCs w:val="26"/>
        </w:rPr>
      </w:pPr>
    </w:p>
    <w:p w14:paraId="52DDC2ED" w14:textId="77777777" w:rsidR="00967B5F" w:rsidRDefault="00A42DBB">
      <w:pPr>
        <w:pStyle w:val="ConsPlusTitle"/>
        <w:widowControl/>
        <w:ind w:right="4818" w:firstLine="0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внесении изменений в Устав Старооскольского городского округа Белгородской области</w:t>
      </w:r>
    </w:p>
    <w:p w14:paraId="208BD265" w14:textId="77777777" w:rsidR="00967B5F" w:rsidRDefault="00967B5F">
      <w:pPr>
        <w:rPr>
          <w:sz w:val="26"/>
          <w:szCs w:val="26"/>
        </w:rPr>
      </w:pPr>
    </w:p>
    <w:p w14:paraId="2F132D6E" w14:textId="77777777" w:rsidR="00967B5F" w:rsidRDefault="00967B5F">
      <w:pPr>
        <w:rPr>
          <w:sz w:val="26"/>
          <w:szCs w:val="26"/>
        </w:rPr>
      </w:pPr>
    </w:p>
    <w:p w14:paraId="0DC2AC68" w14:textId="7C6C98A7" w:rsidR="00967B5F" w:rsidRDefault="00A42DBB" w:rsidP="00DD44A9">
      <w:pPr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DD44A9">
        <w:rPr>
          <w:sz w:val="26"/>
          <w:szCs w:val="26"/>
        </w:rPr>
        <w:t>соответствии с Ф</w:t>
      </w:r>
      <w:r w:rsidR="00DD44A9" w:rsidRPr="00DD44A9">
        <w:rPr>
          <w:sz w:val="26"/>
          <w:szCs w:val="26"/>
        </w:rPr>
        <w:t>едеральны</w:t>
      </w:r>
      <w:r w:rsidR="00DD44A9">
        <w:rPr>
          <w:sz w:val="26"/>
          <w:szCs w:val="26"/>
        </w:rPr>
        <w:t>м</w:t>
      </w:r>
      <w:r w:rsidR="00DD44A9" w:rsidRPr="00DD44A9">
        <w:rPr>
          <w:sz w:val="26"/>
          <w:szCs w:val="26"/>
        </w:rPr>
        <w:t xml:space="preserve"> закон</w:t>
      </w:r>
      <w:r w:rsidR="00DD44A9">
        <w:rPr>
          <w:sz w:val="26"/>
          <w:szCs w:val="26"/>
        </w:rPr>
        <w:t>ом</w:t>
      </w:r>
      <w:r w:rsidR="00DD44A9" w:rsidRPr="00DD44A9">
        <w:rPr>
          <w:sz w:val="26"/>
          <w:szCs w:val="26"/>
        </w:rPr>
        <w:t xml:space="preserve"> от 20</w:t>
      </w:r>
      <w:r w:rsidR="00DD44A9">
        <w:rPr>
          <w:sz w:val="26"/>
          <w:szCs w:val="26"/>
        </w:rPr>
        <w:t xml:space="preserve"> февраля </w:t>
      </w:r>
      <w:r w:rsidR="00DD44A9" w:rsidRPr="00DD44A9">
        <w:rPr>
          <w:sz w:val="26"/>
          <w:szCs w:val="26"/>
        </w:rPr>
        <w:t xml:space="preserve">2026 </w:t>
      </w:r>
      <w:r w:rsidR="00DD44A9">
        <w:rPr>
          <w:sz w:val="26"/>
          <w:szCs w:val="26"/>
        </w:rPr>
        <w:t>года №</w:t>
      </w:r>
      <w:r w:rsidR="00DD44A9" w:rsidRPr="00DD44A9">
        <w:rPr>
          <w:sz w:val="26"/>
          <w:szCs w:val="26"/>
        </w:rPr>
        <w:t xml:space="preserve"> 23-ФЗ</w:t>
      </w:r>
      <w:r w:rsidR="00DD44A9">
        <w:rPr>
          <w:sz w:val="26"/>
          <w:szCs w:val="26"/>
        </w:rPr>
        <w:t xml:space="preserve">            «</w:t>
      </w:r>
      <w:r w:rsidR="00DD44A9" w:rsidRPr="00DD44A9">
        <w:rPr>
          <w:sz w:val="26"/>
          <w:szCs w:val="26"/>
        </w:rPr>
        <w:t xml:space="preserve">О внесении изменений в отдельные законодательные акты Российской Федерации и признании утратившим силу подпункта </w:t>
      </w:r>
      <w:r w:rsidR="00DD44A9">
        <w:rPr>
          <w:sz w:val="26"/>
          <w:szCs w:val="26"/>
        </w:rPr>
        <w:t>«</w:t>
      </w:r>
      <w:r w:rsidR="00DD44A9" w:rsidRPr="00DD44A9">
        <w:rPr>
          <w:sz w:val="26"/>
          <w:szCs w:val="26"/>
        </w:rPr>
        <w:t>д</w:t>
      </w:r>
      <w:r w:rsidR="00DD44A9">
        <w:rPr>
          <w:sz w:val="26"/>
          <w:szCs w:val="26"/>
        </w:rPr>
        <w:t>»</w:t>
      </w:r>
      <w:r w:rsidR="00DD44A9" w:rsidRPr="00DD44A9">
        <w:rPr>
          <w:sz w:val="26"/>
          <w:szCs w:val="26"/>
        </w:rPr>
        <w:t xml:space="preserve"> пункта 29 части 2 статьи 32 Федерального закона </w:t>
      </w:r>
      <w:r w:rsidR="00DD44A9">
        <w:rPr>
          <w:sz w:val="26"/>
          <w:szCs w:val="26"/>
        </w:rPr>
        <w:t>«</w:t>
      </w:r>
      <w:r w:rsidR="00DD44A9" w:rsidRPr="00DD44A9">
        <w:rPr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DD44A9">
        <w:rPr>
          <w:sz w:val="26"/>
          <w:szCs w:val="26"/>
        </w:rPr>
        <w:t xml:space="preserve">», на основании </w:t>
      </w:r>
      <w:r w:rsidR="009337DD" w:rsidRPr="009337DD">
        <w:rPr>
          <w:sz w:val="26"/>
          <w:szCs w:val="26"/>
          <w:lang w:eastAsia="ru-RU"/>
        </w:rPr>
        <w:t>закон</w:t>
      </w:r>
      <w:r w:rsidR="00DD44A9">
        <w:rPr>
          <w:sz w:val="26"/>
          <w:szCs w:val="26"/>
          <w:lang w:eastAsia="ru-RU"/>
        </w:rPr>
        <w:t>а</w:t>
      </w:r>
      <w:r w:rsidR="009337DD" w:rsidRPr="009337DD">
        <w:rPr>
          <w:sz w:val="26"/>
          <w:szCs w:val="26"/>
          <w:lang w:eastAsia="ru-RU"/>
        </w:rPr>
        <w:t xml:space="preserve">  Белгородской области </w:t>
      </w:r>
      <w:r w:rsidR="008A31E1">
        <w:rPr>
          <w:sz w:val="26"/>
          <w:szCs w:val="26"/>
          <w:lang w:eastAsia="ru-RU"/>
        </w:rPr>
        <w:t xml:space="preserve">    </w:t>
      </w:r>
      <w:r w:rsidR="009337DD" w:rsidRPr="009337DD">
        <w:rPr>
          <w:sz w:val="26"/>
          <w:szCs w:val="26"/>
          <w:lang w:eastAsia="ru-RU"/>
        </w:rPr>
        <w:t>от 17 июля 2025 года № 50</w:t>
      </w:r>
      <w:r w:rsidR="00DD44A9">
        <w:rPr>
          <w:sz w:val="26"/>
          <w:szCs w:val="26"/>
          <w:lang w:eastAsia="ru-RU"/>
        </w:rPr>
        <w:t>7</w:t>
      </w:r>
      <w:r w:rsidR="009337DD" w:rsidRPr="009337DD">
        <w:rPr>
          <w:sz w:val="26"/>
          <w:szCs w:val="26"/>
          <w:lang w:eastAsia="ru-RU"/>
        </w:rPr>
        <w:t xml:space="preserve"> «</w:t>
      </w:r>
      <w:r w:rsidR="00DD44A9">
        <w:rPr>
          <w:sz w:val="26"/>
          <w:szCs w:val="26"/>
          <w:lang w:eastAsia="ru-RU"/>
        </w:rPr>
        <w:t>О гарантиях осуществления полномочий лиц</w:t>
      </w:r>
      <w:r w:rsidR="00E9352A">
        <w:rPr>
          <w:sz w:val="26"/>
          <w:szCs w:val="26"/>
          <w:lang w:eastAsia="ru-RU"/>
        </w:rPr>
        <w:t>,</w:t>
      </w:r>
      <w:r w:rsidR="00DD44A9">
        <w:rPr>
          <w:sz w:val="26"/>
          <w:szCs w:val="26"/>
          <w:lang w:eastAsia="ru-RU"/>
        </w:rPr>
        <w:t xml:space="preserve"> </w:t>
      </w:r>
      <w:r w:rsidR="00E9352A">
        <w:rPr>
          <w:sz w:val="26"/>
          <w:szCs w:val="26"/>
          <w:lang w:eastAsia="ru-RU"/>
        </w:rPr>
        <w:t>з</w:t>
      </w:r>
      <w:r w:rsidR="00DD44A9">
        <w:rPr>
          <w:sz w:val="26"/>
          <w:szCs w:val="26"/>
          <w:lang w:eastAsia="ru-RU"/>
        </w:rPr>
        <w:t>амещающих муниципальные должности в Белгородской области</w:t>
      </w:r>
      <w:r w:rsidR="009337DD" w:rsidRPr="009337DD">
        <w:rPr>
          <w:sz w:val="26"/>
          <w:szCs w:val="26"/>
          <w:lang w:eastAsia="ru-RU"/>
        </w:rPr>
        <w:t>»</w:t>
      </w:r>
      <w:r>
        <w:rPr>
          <w:sz w:val="26"/>
          <w:szCs w:val="26"/>
          <w:lang w:eastAsia="ru-RU"/>
        </w:rPr>
        <w:t>,</w:t>
      </w:r>
      <w:r>
        <w:rPr>
          <w:sz w:val="26"/>
          <w:szCs w:val="26"/>
        </w:rPr>
        <w:t xml:space="preserve"> Совет депутатов Старооскольского городского округа</w:t>
      </w:r>
    </w:p>
    <w:p w14:paraId="005CC44A" w14:textId="77777777" w:rsidR="00967B5F" w:rsidRDefault="00967B5F">
      <w:pPr>
        <w:rPr>
          <w:sz w:val="26"/>
          <w:szCs w:val="26"/>
        </w:rPr>
      </w:pPr>
    </w:p>
    <w:p w14:paraId="01E2E855" w14:textId="77777777" w:rsidR="00967B5F" w:rsidRDefault="00A42DBB">
      <w:pPr>
        <w:ind w:firstLine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 Е Ш И Л:</w:t>
      </w:r>
    </w:p>
    <w:p w14:paraId="78F7C71D" w14:textId="77777777" w:rsidR="00967B5F" w:rsidRPr="0074387E" w:rsidRDefault="00967B5F" w:rsidP="0074387E">
      <w:pPr>
        <w:rPr>
          <w:sz w:val="26"/>
          <w:szCs w:val="26"/>
        </w:rPr>
      </w:pPr>
    </w:p>
    <w:p w14:paraId="549EA1A0" w14:textId="7C0950D6" w:rsidR="00967B5F" w:rsidRPr="0074387E" w:rsidRDefault="00A42DBB" w:rsidP="007438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color w:val="000000"/>
          <w:sz w:val="26"/>
          <w:szCs w:val="26"/>
        </w:rPr>
      </w:pPr>
      <w:r w:rsidRPr="0074387E">
        <w:rPr>
          <w:sz w:val="26"/>
          <w:szCs w:val="26"/>
        </w:rPr>
        <w:t>1. </w:t>
      </w:r>
      <w:r w:rsidRPr="0074387E">
        <w:rPr>
          <w:color w:val="000000"/>
          <w:sz w:val="26"/>
          <w:szCs w:val="26"/>
        </w:rPr>
        <w:t>Внести в Устав Старооскольского городского округа Белгородской области, принятый решением Совета депутатов Старооскольского городского округа</w:t>
      </w:r>
      <w:r w:rsidR="004E0BC9">
        <w:rPr>
          <w:color w:val="000000"/>
          <w:sz w:val="26"/>
          <w:szCs w:val="26"/>
        </w:rPr>
        <w:t xml:space="preserve">               </w:t>
      </w:r>
      <w:r w:rsidRPr="0074387E">
        <w:rPr>
          <w:color w:val="000000"/>
          <w:sz w:val="26"/>
          <w:szCs w:val="26"/>
        </w:rPr>
        <w:t xml:space="preserve"> от 21 февраля 2008 года № 24 (с изменениями, внесенными решениями Совета депутатов Старооскольского городского округа от 26 февраля 2010 года № 399, </w:t>
      </w:r>
      <w:r w:rsidR="004E0BC9">
        <w:rPr>
          <w:color w:val="000000"/>
          <w:sz w:val="26"/>
          <w:szCs w:val="26"/>
        </w:rPr>
        <w:t xml:space="preserve"> </w:t>
      </w:r>
      <w:r w:rsidR="008A31E1">
        <w:rPr>
          <w:color w:val="000000"/>
          <w:sz w:val="26"/>
          <w:szCs w:val="26"/>
        </w:rPr>
        <w:t xml:space="preserve">              </w:t>
      </w:r>
      <w:r w:rsidR="004E0BC9">
        <w:rPr>
          <w:color w:val="000000"/>
          <w:sz w:val="26"/>
          <w:szCs w:val="26"/>
        </w:rPr>
        <w:t xml:space="preserve">   </w:t>
      </w:r>
      <w:r w:rsidRPr="0074387E">
        <w:rPr>
          <w:color w:val="000000"/>
          <w:sz w:val="26"/>
          <w:szCs w:val="26"/>
        </w:rPr>
        <w:t xml:space="preserve">от 25 февраля 2011 года № 533, от 19 августа 2011 года № 627, </w:t>
      </w:r>
      <w:r w:rsidR="004E0BC9">
        <w:rPr>
          <w:color w:val="000000"/>
          <w:sz w:val="26"/>
          <w:szCs w:val="26"/>
        </w:rPr>
        <w:t xml:space="preserve">                                                          </w:t>
      </w:r>
      <w:r w:rsidRPr="0074387E">
        <w:rPr>
          <w:color w:val="000000"/>
          <w:sz w:val="26"/>
          <w:szCs w:val="26"/>
        </w:rPr>
        <w:t xml:space="preserve">от 28 декабря 2011 года № 674, от 31 августа 2012 года № 778, от 11 апреля 2013 года № 84, от 20 сентября 2013 года № 110, от 31 марта 2014 года № 156, </w:t>
      </w:r>
      <w:r w:rsidR="004E0BC9">
        <w:rPr>
          <w:color w:val="000000"/>
          <w:sz w:val="26"/>
          <w:szCs w:val="26"/>
        </w:rPr>
        <w:t xml:space="preserve">                                                </w:t>
      </w:r>
      <w:r w:rsidRPr="0074387E">
        <w:rPr>
          <w:color w:val="000000"/>
          <w:sz w:val="26"/>
          <w:szCs w:val="26"/>
        </w:rPr>
        <w:t xml:space="preserve">от 16 мая 2014 года № 192, от 30 июля 2014 года № 214, от 29 декабря 2014 года </w:t>
      </w:r>
      <w:r w:rsidR="004E0BC9">
        <w:rPr>
          <w:color w:val="000000"/>
          <w:sz w:val="26"/>
          <w:szCs w:val="26"/>
        </w:rPr>
        <w:t xml:space="preserve">      </w:t>
      </w:r>
      <w:r w:rsidRPr="0074387E">
        <w:rPr>
          <w:color w:val="000000"/>
          <w:sz w:val="26"/>
          <w:szCs w:val="26"/>
        </w:rPr>
        <w:t xml:space="preserve">№ 259, от 31 марта 2015 года № 287, от 21 декабря 2015 года № 376, </w:t>
      </w:r>
      <w:r w:rsidR="004E0BC9">
        <w:rPr>
          <w:color w:val="000000"/>
          <w:sz w:val="26"/>
          <w:szCs w:val="26"/>
        </w:rPr>
        <w:t xml:space="preserve">                                             </w:t>
      </w:r>
      <w:r w:rsidRPr="0074387E">
        <w:rPr>
          <w:color w:val="000000"/>
          <w:sz w:val="26"/>
          <w:szCs w:val="26"/>
        </w:rPr>
        <w:t xml:space="preserve">от 14 октября 2016 года № 476, от </w:t>
      </w:r>
      <w:r w:rsidR="008A31E1">
        <w:rPr>
          <w:color w:val="000000"/>
          <w:sz w:val="26"/>
          <w:szCs w:val="26"/>
        </w:rPr>
        <w:t>0</w:t>
      </w:r>
      <w:r w:rsidRPr="0074387E">
        <w:rPr>
          <w:color w:val="000000"/>
          <w:sz w:val="26"/>
          <w:szCs w:val="26"/>
        </w:rPr>
        <w:t>4 мая 2017 года  № 545, от 17 августа 2017 года</w:t>
      </w:r>
      <w:r w:rsidR="004E0BC9">
        <w:rPr>
          <w:color w:val="000000"/>
          <w:sz w:val="26"/>
          <w:szCs w:val="26"/>
        </w:rPr>
        <w:t xml:space="preserve">  </w:t>
      </w:r>
      <w:r w:rsidRPr="0074387E">
        <w:rPr>
          <w:color w:val="000000"/>
          <w:sz w:val="26"/>
          <w:szCs w:val="26"/>
        </w:rPr>
        <w:t xml:space="preserve"> № 568, от </w:t>
      </w:r>
      <w:r w:rsidR="008A31E1">
        <w:rPr>
          <w:color w:val="000000"/>
          <w:sz w:val="26"/>
          <w:szCs w:val="26"/>
        </w:rPr>
        <w:t>0</w:t>
      </w:r>
      <w:r w:rsidRPr="0074387E">
        <w:rPr>
          <w:color w:val="000000"/>
          <w:sz w:val="26"/>
          <w:szCs w:val="26"/>
        </w:rPr>
        <w:t xml:space="preserve">6 марта 2018 года № 76, от 21 сентября 2018 года № 146, </w:t>
      </w:r>
      <w:r w:rsidR="004E0BC9">
        <w:rPr>
          <w:color w:val="000000"/>
          <w:sz w:val="26"/>
          <w:szCs w:val="26"/>
        </w:rPr>
        <w:t xml:space="preserve">                                                 </w:t>
      </w:r>
      <w:r w:rsidRPr="0074387E">
        <w:rPr>
          <w:color w:val="000000"/>
          <w:sz w:val="26"/>
          <w:szCs w:val="26"/>
        </w:rPr>
        <w:t xml:space="preserve">от 28 марта 2019 года № 212, от 24 декабря 2019 года № 324,  от 26 марта 2020 года № 345, от 24 сентября 2020 года № 411, от 25 декабря 2020 года № 446, </w:t>
      </w:r>
      <w:r w:rsidR="004E0BC9">
        <w:rPr>
          <w:color w:val="000000"/>
          <w:sz w:val="26"/>
          <w:szCs w:val="26"/>
        </w:rPr>
        <w:t xml:space="preserve">                                         </w:t>
      </w:r>
      <w:r w:rsidRPr="0074387E">
        <w:rPr>
          <w:color w:val="000000"/>
          <w:sz w:val="26"/>
          <w:szCs w:val="26"/>
        </w:rPr>
        <w:t>от 29 июля 2021 года № 506, от 10 февраля 2022 года № 591, от 31 марта 2023 года № 91, от 18 августа 2023 года № 148, от 29 марта 2024 года</w:t>
      </w:r>
      <w:r w:rsidR="004E0BC9">
        <w:rPr>
          <w:color w:val="000000"/>
          <w:sz w:val="26"/>
          <w:szCs w:val="26"/>
        </w:rPr>
        <w:t xml:space="preserve"> </w:t>
      </w:r>
      <w:r w:rsidRPr="0074387E">
        <w:rPr>
          <w:color w:val="000000"/>
          <w:sz w:val="26"/>
          <w:szCs w:val="26"/>
        </w:rPr>
        <w:t xml:space="preserve">№ 228, </w:t>
      </w:r>
      <w:r w:rsidR="004E0BC9">
        <w:rPr>
          <w:color w:val="000000"/>
          <w:sz w:val="26"/>
          <w:szCs w:val="26"/>
        </w:rPr>
        <w:t xml:space="preserve">                                                 </w:t>
      </w:r>
      <w:r w:rsidRPr="0074387E">
        <w:rPr>
          <w:color w:val="000000"/>
          <w:sz w:val="26"/>
          <w:szCs w:val="26"/>
        </w:rPr>
        <w:t>от 27 сентября 2024 года № 290</w:t>
      </w:r>
      <w:r w:rsidR="005539E5" w:rsidRPr="0074387E">
        <w:rPr>
          <w:color w:val="000000"/>
          <w:sz w:val="26"/>
          <w:szCs w:val="26"/>
        </w:rPr>
        <w:t>, от 07 февраля 2025 года № 343</w:t>
      </w:r>
      <w:r w:rsidR="00C51778">
        <w:rPr>
          <w:color w:val="000000"/>
          <w:sz w:val="26"/>
          <w:szCs w:val="26"/>
        </w:rPr>
        <w:t>,                                                от 31 октября 2025 года № 442</w:t>
      </w:r>
      <w:r w:rsidRPr="0074387E">
        <w:rPr>
          <w:color w:val="000000"/>
          <w:sz w:val="26"/>
          <w:szCs w:val="26"/>
        </w:rPr>
        <w:t>), следующие изменения:</w:t>
      </w:r>
    </w:p>
    <w:p w14:paraId="30ACA6DF" w14:textId="05FABE4D" w:rsidR="00D304F0" w:rsidRPr="00275922" w:rsidRDefault="00A42DBB" w:rsidP="000150FB">
      <w:pPr>
        <w:ind w:firstLine="0"/>
        <w:rPr>
          <w:sz w:val="26"/>
          <w:szCs w:val="26"/>
        </w:rPr>
      </w:pPr>
      <w:r w:rsidRPr="0074387E">
        <w:rPr>
          <w:sz w:val="26"/>
          <w:szCs w:val="26"/>
        </w:rPr>
        <w:tab/>
        <w:t xml:space="preserve">1.1. </w:t>
      </w:r>
      <w:r w:rsidR="000150FB">
        <w:rPr>
          <w:sz w:val="26"/>
          <w:szCs w:val="26"/>
        </w:rPr>
        <w:t xml:space="preserve">В пункте 6 </w:t>
      </w:r>
      <w:r w:rsidR="00D304F0" w:rsidRPr="008F7069">
        <w:rPr>
          <w:sz w:val="26"/>
          <w:szCs w:val="26"/>
        </w:rPr>
        <w:t>стать</w:t>
      </w:r>
      <w:r w:rsidR="000150FB">
        <w:rPr>
          <w:sz w:val="26"/>
          <w:szCs w:val="26"/>
        </w:rPr>
        <w:t>и</w:t>
      </w:r>
      <w:r w:rsidR="00D304F0" w:rsidRPr="008F7069">
        <w:rPr>
          <w:sz w:val="26"/>
          <w:szCs w:val="26"/>
        </w:rPr>
        <w:t xml:space="preserve"> </w:t>
      </w:r>
      <w:r w:rsidR="000150FB">
        <w:rPr>
          <w:sz w:val="26"/>
          <w:szCs w:val="26"/>
        </w:rPr>
        <w:t xml:space="preserve">11 </w:t>
      </w:r>
      <w:r w:rsidR="000150FB" w:rsidRPr="000150FB">
        <w:rPr>
          <w:sz w:val="26"/>
          <w:szCs w:val="26"/>
        </w:rPr>
        <w:t xml:space="preserve">слова </w:t>
      </w:r>
      <w:r w:rsidR="000150FB">
        <w:rPr>
          <w:sz w:val="26"/>
          <w:szCs w:val="26"/>
        </w:rPr>
        <w:t>«</w:t>
      </w:r>
      <w:r w:rsidR="000150FB" w:rsidRPr="000150FB">
        <w:rPr>
          <w:sz w:val="26"/>
          <w:szCs w:val="26"/>
        </w:rPr>
        <w:t>осуществление муниципального жилищного контроля, а также</w:t>
      </w:r>
      <w:r w:rsidR="000150FB">
        <w:rPr>
          <w:sz w:val="26"/>
          <w:szCs w:val="26"/>
        </w:rPr>
        <w:t>»</w:t>
      </w:r>
      <w:r w:rsidR="000150FB" w:rsidRPr="000150FB">
        <w:rPr>
          <w:sz w:val="26"/>
          <w:szCs w:val="26"/>
        </w:rPr>
        <w:t xml:space="preserve"> заменить словами </w:t>
      </w:r>
      <w:r w:rsidR="000150FB">
        <w:rPr>
          <w:sz w:val="26"/>
          <w:szCs w:val="26"/>
        </w:rPr>
        <w:t>«</w:t>
      </w:r>
      <w:r w:rsidR="000150FB" w:rsidRPr="000150FB">
        <w:rPr>
          <w:sz w:val="26"/>
          <w:szCs w:val="26"/>
        </w:rPr>
        <w:t>а также осуществление</w:t>
      </w:r>
      <w:r w:rsidR="000150FB">
        <w:rPr>
          <w:sz w:val="26"/>
          <w:szCs w:val="26"/>
        </w:rPr>
        <w:t>»;</w:t>
      </w:r>
    </w:p>
    <w:p w14:paraId="236BFE0F" w14:textId="4C58332D" w:rsidR="00A22970" w:rsidRDefault="006F2E2C" w:rsidP="00A22970">
      <w:pPr>
        <w:widowControl w:val="0"/>
        <w:autoSpaceDE w:val="0"/>
        <w:autoSpaceDN w:val="0"/>
        <w:outlineLvl w:val="1"/>
        <w:rPr>
          <w:sz w:val="26"/>
          <w:szCs w:val="26"/>
          <w:lang w:eastAsia="ru-RU"/>
        </w:rPr>
      </w:pPr>
      <w:r w:rsidRPr="00603220">
        <w:rPr>
          <w:sz w:val="26"/>
          <w:szCs w:val="26"/>
          <w:lang w:eastAsia="ru-RU"/>
        </w:rPr>
        <w:t>1.2</w:t>
      </w:r>
      <w:r w:rsidR="00991DF9">
        <w:rPr>
          <w:sz w:val="26"/>
          <w:szCs w:val="26"/>
          <w:lang w:eastAsia="ru-RU"/>
        </w:rPr>
        <w:t>.</w:t>
      </w:r>
      <w:r w:rsidRPr="00603220">
        <w:rPr>
          <w:sz w:val="26"/>
          <w:szCs w:val="26"/>
          <w:lang w:eastAsia="ru-RU"/>
        </w:rPr>
        <w:t xml:space="preserve"> </w:t>
      </w:r>
      <w:r w:rsidR="000150FB">
        <w:rPr>
          <w:sz w:val="26"/>
          <w:szCs w:val="26"/>
          <w:lang w:eastAsia="ru-RU"/>
        </w:rPr>
        <w:t xml:space="preserve">Пункт 62 </w:t>
      </w:r>
      <w:r w:rsidR="00A22970">
        <w:rPr>
          <w:sz w:val="26"/>
          <w:szCs w:val="26"/>
          <w:lang w:eastAsia="ru-RU"/>
        </w:rPr>
        <w:t>части 1 статьи 46</w:t>
      </w:r>
      <w:r w:rsidR="000150FB">
        <w:rPr>
          <w:sz w:val="26"/>
          <w:szCs w:val="26"/>
          <w:lang w:eastAsia="ru-RU"/>
        </w:rPr>
        <w:t xml:space="preserve"> признать утративш</w:t>
      </w:r>
      <w:r w:rsidR="00991DF9">
        <w:rPr>
          <w:sz w:val="26"/>
          <w:szCs w:val="26"/>
          <w:lang w:eastAsia="ru-RU"/>
        </w:rPr>
        <w:t>им</w:t>
      </w:r>
      <w:r w:rsidR="000150FB">
        <w:rPr>
          <w:sz w:val="26"/>
          <w:szCs w:val="26"/>
          <w:lang w:eastAsia="ru-RU"/>
        </w:rPr>
        <w:t xml:space="preserve"> силу</w:t>
      </w:r>
      <w:r w:rsidR="00991DF9">
        <w:rPr>
          <w:sz w:val="26"/>
          <w:szCs w:val="26"/>
          <w:lang w:eastAsia="ru-RU"/>
        </w:rPr>
        <w:t>;</w:t>
      </w:r>
    </w:p>
    <w:p w14:paraId="72522298" w14:textId="1392EBEB" w:rsidR="006F2E2C" w:rsidRDefault="00044600" w:rsidP="006F2E2C">
      <w:pPr>
        <w:pStyle w:val="a3"/>
        <w:ind w:left="0"/>
        <w:rPr>
          <w:sz w:val="26"/>
          <w:szCs w:val="26"/>
        </w:rPr>
      </w:pPr>
      <w:r>
        <w:rPr>
          <w:sz w:val="26"/>
          <w:szCs w:val="26"/>
          <w:lang w:eastAsia="ru-RU"/>
        </w:rPr>
        <w:t xml:space="preserve">1.3. Статью </w:t>
      </w:r>
      <w:r w:rsidRPr="00044600">
        <w:rPr>
          <w:sz w:val="26"/>
          <w:szCs w:val="26"/>
        </w:rPr>
        <w:t>50</w:t>
      </w:r>
      <w:r w:rsidR="00991DF9">
        <w:rPr>
          <w:sz w:val="26"/>
          <w:szCs w:val="26"/>
        </w:rPr>
        <w:t>.2</w:t>
      </w:r>
      <w:r w:rsidR="006E7A40">
        <w:rPr>
          <w:sz w:val="26"/>
          <w:szCs w:val="26"/>
          <w:vertAlign w:val="superscript"/>
        </w:rPr>
        <w:t xml:space="preserve"> </w:t>
      </w:r>
      <w:r>
        <w:rPr>
          <w:sz w:val="26"/>
          <w:szCs w:val="26"/>
        </w:rPr>
        <w:t>изложить в следующей редакции:</w:t>
      </w:r>
    </w:p>
    <w:p w14:paraId="724BD8F0" w14:textId="1006B738" w:rsidR="006F2E2C" w:rsidRPr="00603220" w:rsidRDefault="006F2E2C" w:rsidP="00044600">
      <w:pPr>
        <w:rPr>
          <w:b/>
          <w:bCs/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lastRenderedPageBreak/>
        <w:t>«</w:t>
      </w:r>
      <w:r w:rsidRPr="002D27E0">
        <w:rPr>
          <w:b/>
          <w:bCs/>
          <w:sz w:val="26"/>
          <w:szCs w:val="26"/>
        </w:rPr>
        <w:t>Статья 5</w:t>
      </w:r>
      <w:r w:rsidRPr="00603220">
        <w:rPr>
          <w:b/>
          <w:bCs/>
          <w:sz w:val="26"/>
          <w:szCs w:val="26"/>
        </w:rPr>
        <w:t>0</w:t>
      </w:r>
      <w:r w:rsidRPr="002D27E0">
        <w:rPr>
          <w:b/>
          <w:bCs/>
          <w:sz w:val="26"/>
          <w:szCs w:val="26"/>
        </w:rPr>
        <w:t>.</w:t>
      </w:r>
      <w:r w:rsidR="00991DF9">
        <w:rPr>
          <w:b/>
          <w:bCs/>
          <w:sz w:val="26"/>
          <w:szCs w:val="26"/>
        </w:rPr>
        <w:t>2.</w:t>
      </w:r>
      <w:r w:rsidRPr="002D27E0">
        <w:rPr>
          <w:b/>
          <w:bCs/>
          <w:sz w:val="26"/>
          <w:szCs w:val="26"/>
        </w:rPr>
        <w:t xml:space="preserve"> </w:t>
      </w:r>
      <w:r w:rsidRPr="00603220">
        <w:rPr>
          <w:b/>
          <w:bCs/>
          <w:sz w:val="26"/>
          <w:szCs w:val="26"/>
        </w:rPr>
        <w:t>Г</w:t>
      </w:r>
      <w:r w:rsidRPr="002D27E0">
        <w:rPr>
          <w:b/>
          <w:bCs/>
          <w:sz w:val="26"/>
          <w:szCs w:val="26"/>
          <w:lang w:eastAsia="ru-RU"/>
        </w:rPr>
        <w:t xml:space="preserve">арантии лицам, замещающим </w:t>
      </w:r>
      <w:r w:rsidRPr="002D27E0">
        <w:rPr>
          <w:b/>
          <w:bCs/>
          <w:sz w:val="26"/>
          <w:szCs w:val="26"/>
        </w:rPr>
        <w:t>муниципальные должности</w:t>
      </w:r>
    </w:p>
    <w:p w14:paraId="62CE5ED4" w14:textId="77777777" w:rsidR="006F2E2C" w:rsidRDefault="006F2E2C" w:rsidP="006F2E2C">
      <w:pPr>
        <w:pStyle w:val="a3"/>
        <w:numPr>
          <w:ilvl w:val="0"/>
          <w:numId w:val="22"/>
        </w:numPr>
        <w:tabs>
          <w:tab w:val="left" w:pos="1134"/>
        </w:tabs>
        <w:suppressAutoHyphens/>
        <w:ind w:left="0" w:firstLine="709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Л</w:t>
      </w:r>
      <w:r w:rsidRPr="002D27E0">
        <w:rPr>
          <w:sz w:val="26"/>
          <w:szCs w:val="26"/>
          <w:lang w:eastAsia="ru-RU"/>
        </w:rPr>
        <w:t xml:space="preserve">ицам, замещающим </w:t>
      </w:r>
      <w:r w:rsidRPr="002D27E0">
        <w:rPr>
          <w:sz w:val="26"/>
          <w:szCs w:val="26"/>
        </w:rPr>
        <w:t>муниципальные должности</w:t>
      </w:r>
      <w:r>
        <w:rPr>
          <w:sz w:val="26"/>
          <w:szCs w:val="26"/>
        </w:rPr>
        <w:t xml:space="preserve"> предоставляются гарантии, установленные законом Белгородской области.</w:t>
      </w:r>
    </w:p>
    <w:p w14:paraId="0236A8FD" w14:textId="68890BF3" w:rsidR="00DD44A9" w:rsidRPr="00DD44A9" w:rsidRDefault="00DD44A9" w:rsidP="00DD44A9">
      <w:pPr>
        <w:rPr>
          <w:sz w:val="26"/>
          <w:szCs w:val="26"/>
          <w:lang w:eastAsia="ru-RU"/>
        </w:rPr>
      </w:pPr>
      <w:r w:rsidRPr="00DD44A9">
        <w:rPr>
          <w:sz w:val="26"/>
          <w:szCs w:val="26"/>
          <w:lang w:eastAsia="ru-RU"/>
        </w:rPr>
        <w:t>2. Лицам, замещающим муниципальные должности, предоставляются социальные гарантии, установленные законом Белгородской области, а также:</w:t>
      </w:r>
    </w:p>
    <w:p w14:paraId="05FD9D39" w14:textId="77777777" w:rsidR="00DD44A9" w:rsidRPr="00DD44A9" w:rsidRDefault="00DD44A9" w:rsidP="00DD44A9">
      <w:pPr>
        <w:rPr>
          <w:sz w:val="26"/>
          <w:szCs w:val="26"/>
          <w:lang w:eastAsia="ru-RU"/>
        </w:rPr>
      </w:pPr>
      <w:r w:rsidRPr="00DD44A9">
        <w:rPr>
          <w:sz w:val="26"/>
          <w:szCs w:val="26"/>
          <w:lang w:eastAsia="ru-RU"/>
        </w:rPr>
        <w:t>единовременная выплата на санаторно-курортное лечение, выплачиваемая при предоставлении ежегодного оплачиваемого отпуска;</w:t>
      </w:r>
    </w:p>
    <w:p w14:paraId="6D8546BC" w14:textId="77777777" w:rsidR="00DD44A9" w:rsidRPr="00DD44A9" w:rsidRDefault="00DD44A9" w:rsidP="00DD44A9">
      <w:pPr>
        <w:rPr>
          <w:sz w:val="26"/>
          <w:szCs w:val="26"/>
          <w:lang w:eastAsia="ru-RU"/>
        </w:rPr>
      </w:pPr>
      <w:r w:rsidRPr="00DD44A9">
        <w:rPr>
          <w:sz w:val="26"/>
          <w:szCs w:val="26"/>
          <w:lang w:eastAsia="ru-RU"/>
        </w:rPr>
        <w:t>профессиональное развитие, в том числе получение дополнительного профессионального образования;</w:t>
      </w:r>
    </w:p>
    <w:p w14:paraId="2CF77F84" w14:textId="77777777" w:rsidR="00DD44A9" w:rsidRPr="00DD44A9" w:rsidRDefault="00DD44A9" w:rsidP="00DD44A9">
      <w:pPr>
        <w:rPr>
          <w:sz w:val="26"/>
          <w:szCs w:val="26"/>
          <w:lang w:eastAsia="ru-RU"/>
        </w:rPr>
      </w:pPr>
      <w:r w:rsidRPr="00DD44A9">
        <w:rPr>
          <w:sz w:val="26"/>
          <w:szCs w:val="26"/>
          <w:lang w:eastAsia="ru-RU"/>
        </w:rPr>
        <w:t>единовременная денежная выплата при предоставлении ежегодного оплачиваемого отпуска;</w:t>
      </w:r>
    </w:p>
    <w:p w14:paraId="2DE3C4CB" w14:textId="77777777" w:rsidR="00DD44A9" w:rsidRPr="00DD44A9" w:rsidRDefault="00DD44A9" w:rsidP="00DD44A9">
      <w:pPr>
        <w:rPr>
          <w:sz w:val="26"/>
          <w:szCs w:val="26"/>
          <w:lang w:eastAsia="ru-RU"/>
        </w:rPr>
      </w:pPr>
      <w:r w:rsidRPr="00DD44A9">
        <w:rPr>
          <w:sz w:val="26"/>
          <w:szCs w:val="26"/>
          <w:lang w:eastAsia="ru-RU"/>
        </w:rPr>
        <w:t>единовременная выплата в случае смерти супруга, супруги, детей, родителей;</w:t>
      </w:r>
    </w:p>
    <w:p w14:paraId="1601716C" w14:textId="77777777" w:rsidR="00DD44A9" w:rsidRPr="00DD44A9" w:rsidRDefault="00DD44A9" w:rsidP="00DD44A9">
      <w:pPr>
        <w:rPr>
          <w:sz w:val="26"/>
          <w:szCs w:val="26"/>
          <w:lang w:eastAsia="ru-RU"/>
        </w:rPr>
      </w:pPr>
      <w:r w:rsidRPr="00DD44A9">
        <w:rPr>
          <w:sz w:val="26"/>
          <w:szCs w:val="26"/>
          <w:lang w:eastAsia="ru-RU"/>
        </w:rPr>
        <w:t>единовременные поощрительные выплаты.</w:t>
      </w:r>
    </w:p>
    <w:p w14:paraId="6AB838F0" w14:textId="77777777" w:rsidR="00DD44A9" w:rsidRDefault="00DD44A9" w:rsidP="00DD44A9">
      <w:pPr>
        <w:rPr>
          <w:sz w:val="26"/>
          <w:szCs w:val="26"/>
          <w:lang w:eastAsia="ru-RU"/>
        </w:rPr>
      </w:pPr>
      <w:r w:rsidRPr="00DD44A9">
        <w:rPr>
          <w:sz w:val="26"/>
          <w:szCs w:val="26"/>
          <w:lang w:eastAsia="ru-RU"/>
        </w:rPr>
        <w:t>Размер, порядок и условия предоставления гарантий, указанных в настоящей части, определяются решениями Совета депутатов городского округа.</w:t>
      </w:r>
    </w:p>
    <w:p w14:paraId="2D896BB9" w14:textId="6A4A3F87" w:rsidR="00044600" w:rsidRPr="00044600" w:rsidRDefault="00044600" w:rsidP="00044600">
      <w:pPr>
        <w:rPr>
          <w:sz w:val="26"/>
          <w:szCs w:val="26"/>
          <w:lang w:eastAsia="ru-RU"/>
        </w:rPr>
      </w:pPr>
      <w:r w:rsidRPr="00B75090">
        <w:rPr>
          <w:sz w:val="26"/>
          <w:szCs w:val="26"/>
          <w:lang w:eastAsia="ru-RU"/>
        </w:rPr>
        <w:t>3. Лицам</w:t>
      </w:r>
      <w:r w:rsidRPr="00044600">
        <w:rPr>
          <w:sz w:val="26"/>
          <w:szCs w:val="26"/>
          <w:lang w:eastAsia="ru-RU"/>
        </w:rPr>
        <w:t>, замещавшим муниципальные должности на постоянной основе</w:t>
      </w:r>
      <w:r w:rsidR="00DD44A9">
        <w:rPr>
          <w:sz w:val="26"/>
          <w:szCs w:val="26"/>
          <w:lang w:eastAsia="ru-RU"/>
        </w:rPr>
        <w:t xml:space="preserve">               </w:t>
      </w:r>
      <w:r w:rsidRPr="00044600">
        <w:rPr>
          <w:sz w:val="26"/>
          <w:szCs w:val="26"/>
          <w:lang w:eastAsia="ru-RU"/>
        </w:rPr>
        <w:t xml:space="preserve"> 15 лет и более либо замещавшим указанные должности </w:t>
      </w:r>
      <w:r>
        <w:rPr>
          <w:sz w:val="26"/>
          <w:szCs w:val="26"/>
          <w:lang w:eastAsia="ru-RU"/>
        </w:rPr>
        <w:t>более</w:t>
      </w:r>
      <w:r w:rsidRPr="00044600">
        <w:rPr>
          <w:sz w:val="26"/>
          <w:szCs w:val="26"/>
          <w:lang w:eastAsia="ru-RU"/>
        </w:rPr>
        <w:t xml:space="preserve"> </w:t>
      </w:r>
      <w:r w:rsidR="00AF353E">
        <w:rPr>
          <w:sz w:val="26"/>
          <w:szCs w:val="26"/>
          <w:lang w:eastAsia="ru-RU"/>
        </w:rPr>
        <w:t>3</w:t>
      </w:r>
      <w:r w:rsidR="00991DF9">
        <w:rPr>
          <w:sz w:val="26"/>
          <w:szCs w:val="26"/>
          <w:lang w:eastAsia="ru-RU"/>
        </w:rPr>
        <w:t xml:space="preserve"> лет</w:t>
      </w:r>
      <w:r w:rsidRPr="00044600">
        <w:rPr>
          <w:sz w:val="26"/>
          <w:szCs w:val="26"/>
          <w:lang w:eastAsia="ru-RU"/>
        </w:rPr>
        <w:t xml:space="preserve"> и имеющим стаж муниципальной службы не менее 15 лет, и достигшим пенсионного возраста или потерявшим трудоспособность в период осуществления ими полномочий по муниципальной должности, за исключением лиц, полномочия которых были прекращены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 по основаниям, предусмотренным пунктами 1 </w:t>
      </w:r>
      <w:r w:rsidR="008A31E1">
        <w:rPr>
          <w:sz w:val="26"/>
          <w:szCs w:val="26"/>
          <w:lang w:eastAsia="ru-RU"/>
        </w:rPr>
        <w:t>-</w:t>
      </w:r>
      <w:r w:rsidRPr="00044600">
        <w:rPr>
          <w:sz w:val="26"/>
          <w:szCs w:val="26"/>
          <w:lang w:eastAsia="ru-RU"/>
        </w:rPr>
        <w:t xml:space="preserve"> 3 части 1 статьи 21, пунктами 6, 7 и 10 части 1 и частью 2 статьи 30 Федерального закона, к страховой пенсии по старости (инвалидности), назначенной в соответствии с Федеральным законом от 28 декабря 2013 года </w:t>
      </w:r>
      <w:r>
        <w:rPr>
          <w:sz w:val="26"/>
          <w:szCs w:val="26"/>
          <w:lang w:eastAsia="ru-RU"/>
        </w:rPr>
        <w:t>№</w:t>
      </w:r>
      <w:r w:rsidRPr="00044600">
        <w:rPr>
          <w:sz w:val="26"/>
          <w:szCs w:val="26"/>
          <w:lang w:eastAsia="ru-RU"/>
        </w:rPr>
        <w:t xml:space="preserve"> 400-ФЗ </w:t>
      </w:r>
      <w:r>
        <w:rPr>
          <w:sz w:val="26"/>
          <w:szCs w:val="26"/>
          <w:lang w:eastAsia="ru-RU"/>
        </w:rPr>
        <w:t>«</w:t>
      </w:r>
      <w:r w:rsidRPr="00044600">
        <w:rPr>
          <w:sz w:val="26"/>
          <w:szCs w:val="26"/>
          <w:lang w:eastAsia="ru-RU"/>
        </w:rPr>
        <w:t>О страховых пенсиях</w:t>
      </w:r>
      <w:r>
        <w:rPr>
          <w:sz w:val="26"/>
          <w:szCs w:val="26"/>
          <w:lang w:eastAsia="ru-RU"/>
        </w:rPr>
        <w:t xml:space="preserve">» </w:t>
      </w:r>
      <w:r w:rsidRPr="00044600">
        <w:rPr>
          <w:sz w:val="26"/>
          <w:szCs w:val="26"/>
          <w:lang w:eastAsia="ru-RU"/>
        </w:rPr>
        <w:t xml:space="preserve">или досрочно назначенной в соответствии с Федеральным законом от 12 декабря 2023 года </w:t>
      </w:r>
      <w:r>
        <w:rPr>
          <w:sz w:val="26"/>
          <w:szCs w:val="26"/>
          <w:lang w:eastAsia="ru-RU"/>
        </w:rPr>
        <w:t>№</w:t>
      </w:r>
      <w:r w:rsidRPr="00044600">
        <w:rPr>
          <w:sz w:val="26"/>
          <w:szCs w:val="26"/>
          <w:lang w:eastAsia="ru-RU"/>
        </w:rPr>
        <w:t xml:space="preserve"> 565-ФЗ </w:t>
      </w:r>
      <w:r>
        <w:rPr>
          <w:sz w:val="26"/>
          <w:szCs w:val="26"/>
          <w:lang w:eastAsia="ru-RU"/>
        </w:rPr>
        <w:t>«</w:t>
      </w:r>
      <w:r w:rsidRPr="00044600">
        <w:rPr>
          <w:sz w:val="26"/>
          <w:szCs w:val="26"/>
          <w:lang w:eastAsia="ru-RU"/>
        </w:rPr>
        <w:t>О занятости населения в Российской Федерации</w:t>
      </w:r>
      <w:r>
        <w:rPr>
          <w:sz w:val="26"/>
          <w:szCs w:val="26"/>
          <w:lang w:eastAsia="ru-RU"/>
        </w:rPr>
        <w:t>»</w:t>
      </w:r>
      <w:r w:rsidRPr="00044600">
        <w:rPr>
          <w:sz w:val="26"/>
          <w:szCs w:val="26"/>
          <w:lang w:eastAsia="ru-RU"/>
        </w:rPr>
        <w:t>, устанавливается дополнительное пенсионное обеспечение в виде пенсии за выслугу лет.</w:t>
      </w:r>
    </w:p>
    <w:p w14:paraId="0BF66A1B" w14:textId="77777777" w:rsidR="00044600" w:rsidRPr="00044600" w:rsidRDefault="00044600" w:rsidP="00044600">
      <w:pPr>
        <w:rPr>
          <w:sz w:val="26"/>
          <w:szCs w:val="26"/>
          <w:lang w:eastAsia="ru-RU"/>
        </w:rPr>
      </w:pPr>
      <w:r w:rsidRPr="00044600">
        <w:rPr>
          <w:sz w:val="26"/>
          <w:szCs w:val="26"/>
          <w:lang w:eastAsia="ru-RU"/>
        </w:rPr>
        <w:t>Пенсия за выслугу лет устанавливается в процентном отношении от среднемесячного заработка за последние 12 полных месяцев, предшествующих дню наступления событий, указанных в абзаце первом настоящей части.</w:t>
      </w:r>
    </w:p>
    <w:p w14:paraId="075155BE" w14:textId="77777777" w:rsidR="00044600" w:rsidRPr="00044600" w:rsidRDefault="00044600" w:rsidP="00044600">
      <w:pPr>
        <w:rPr>
          <w:sz w:val="26"/>
          <w:szCs w:val="26"/>
          <w:lang w:eastAsia="ru-RU"/>
        </w:rPr>
      </w:pPr>
      <w:r w:rsidRPr="00044600">
        <w:rPr>
          <w:sz w:val="26"/>
          <w:szCs w:val="26"/>
          <w:lang w:eastAsia="ru-RU"/>
        </w:rPr>
        <w:t>Размер пенсии за выслугу лет не может превышать сумму, рассчитанную исходя из средней заработной платы по Белгородской области за год, предшествующей году установления пенсии за выслугу лет.</w:t>
      </w:r>
    </w:p>
    <w:p w14:paraId="56531BE2" w14:textId="77777777" w:rsidR="00044600" w:rsidRPr="00044600" w:rsidRDefault="00044600" w:rsidP="00044600">
      <w:pPr>
        <w:rPr>
          <w:sz w:val="26"/>
          <w:szCs w:val="26"/>
          <w:lang w:eastAsia="ru-RU"/>
        </w:rPr>
      </w:pPr>
      <w:r w:rsidRPr="00044600">
        <w:rPr>
          <w:sz w:val="26"/>
          <w:szCs w:val="26"/>
          <w:lang w:eastAsia="ru-RU"/>
        </w:rPr>
        <w:t>Пенсия за выслугу лет лицам, замещавшим муниципальные должности, индексируется в размере не ниже уровня инфляции, предусмотренного Федеральным законом о федеральном бюджете на очередной финансовый год.</w:t>
      </w:r>
    </w:p>
    <w:p w14:paraId="4D61A057" w14:textId="77777777" w:rsidR="00044600" w:rsidRPr="00044600" w:rsidRDefault="00044600" w:rsidP="00044600">
      <w:pPr>
        <w:rPr>
          <w:sz w:val="26"/>
          <w:szCs w:val="26"/>
          <w:lang w:eastAsia="ru-RU"/>
        </w:rPr>
      </w:pPr>
      <w:r w:rsidRPr="00044600">
        <w:rPr>
          <w:sz w:val="26"/>
          <w:szCs w:val="26"/>
          <w:lang w:eastAsia="ru-RU"/>
        </w:rPr>
        <w:t>Пенсия за выслугу лет назначается со дня подачи заявления о ее назначении, но не ранее чем со дня возникновения права на нее.</w:t>
      </w:r>
    </w:p>
    <w:p w14:paraId="35511162" w14:textId="2DF1439E" w:rsidR="00044600" w:rsidRPr="00044600" w:rsidRDefault="00A10060" w:rsidP="00044600">
      <w:pPr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Положение о пенсионном обеспечении лиц, замещавших муниципальные должности, утверждается р</w:t>
      </w:r>
      <w:r w:rsidR="00044600" w:rsidRPr="00044600">
        <w:rPr>
          <w:sz w:val="26"/>
          <w:szCs w:val="26"/>
          <w:lang w:eastAsia="ru-RU"/>
        </w:rPr>
        <w:t xml:space="preserve">ешением Совета депутатов </w:t>
      </w:r>
      <w:r>
        <w:rPr>
          <w:sz w:val="26"/>
          <w:szCs w:val="26"/>
          <w:lang w:eastAsia="ru-RU"/>
        </w:rPr>
        <w:t>городского</w:t>
      </w:r>
      <w:r w:rsidR="00044600" w:rsidRPr="00044600">
        <w:rPr>
          <w:sz w:val="26"/>
          <w:szCs w:val="26"/>
          <w:lang w:eastAsia="ru-RU"/>
        </w:rPr>
        <w:t xml:space="preserve"> округа.</w:t>
      </w:r>
    </w:p>
    <w:p w14:paraId="53573EE7" w14:textId="2E3A4BA8" w:rsidR="006F2E2C" w:rsidRDefault="00B75090" w:rsidP="006F2E2C">
      <w:pPr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4</w:t>
      </w:r>
      <w:r w:rsidR="00044600" w:rsidRPr="00044600">
        <w:rPr>
          <w:sz w:val="26"/>
          <w:szCs w:val="26"/>
          <w:lang w:eastAsia="ru-RU"/>
        </w:rPr>
        <w:t xml:space="preserve">. </w:t>
      </w:r>
      <w:r w:rsidR="006F2E2C" w:rsidRPr="002D27E0">
        <w:rPr>
          <w:sz w:val="26"/>
          <w:szCs w:val="26"/>
          <w:lang w:eastAsia="ru-RU"/>
        </w:rPr>
        <w:t>Финансирование расходов, связанных с оплатой труда и предоставлением гарантий лицам, замещающим муниципальные должности, осуществляется за счет средств бюджета городского округа.</w:t>
      </w:r>
      <w:r w:rsidR="006F2E2C">
        <w:rPr>
          <w:sz w:val="26"/>
          <w:szCs w:val="26"/>
          <w:lang w:eastAsia="ru-RU"/>
        </w:rPr>
        <w:t>»;</w:t>
      </w:r>
    </w:p>
    <w:p w14:paraId="397A895E" w14:textId="01B0A059" w:rsidR="00D10AB5" w:rsidRDefault="00D10AB5" w:rsidP="006F2E2C">
      <w:pPr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1.4. Абзац первый части</w:t>
      </w:r>
      <w:r w:rsidR="00C40576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>1 статьи 68 изложить в следующей редакции:</w:t>
      </w:r>
    </w:p>
    <w:p w14:paraId="4C544550" w14:textId="06884272" w:rsidR="00D10AB5" w:rsidRDefault="00D10AB5" w:rsidP="006F2E2C">
      <w:pPr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«1. </w:t>
      </w:r>
      <w:r w:rsidRPr="00D10AB5">
        <w:rPr>
          <w:sz w:val="26"/>
          <w:szCs w:val="26"/>
          <w:lang w:eastAsia="ru-RU"/>
        </w:rPr>
        <w:t xml:space="preserve">Проект решения Совета депутатов </w:t>
      </w:r>
      <w:r w:rsidR="006E7A40">
        <w:rPr>
          <w:sz w:val="26"/>
          <w:szCs w:val="26"/>
          <w:lang w:eastAsia="ru-RU"/>
        </w:rPr>
        <w:t>городского</w:t>
      </w:r>
      <w:r w:rsidRPr="00D10AB5">
        <w:rPr>
          <w:sz w:val="26"/>
          <w:szCs w:val="26"/>
          <w:lang w:eastAsia="ru-RU"/>
        </w:rPr>
        <w:t xml:space="preserve"> округа о внесении изменений и дополнений в настоящий Устав может быть внесен в Совет депутатов </w:t>
      </w:r>
      <w:r>
        <w:rPr>
          <w:sz w:val="26"/>
          <w:szCs w:val="26"/>
          <w:lang w:eastAsia="ru-RU"/>
        </w:rPr>
        <w:lastRenderedPageBreak/>
        <w:t>городского</w:t>
      </w:r>
      <w:r w:rsidRPr="00D10AB5">
        <w:rPr>
          <w:sz w:val="26"/>
          <w:szCs w:val="26"/>
          <w:lang w:eastAsia="ru-RU"/>
        </w:rPr>
        <w:t xml:space="preserve"> округа субъектами правотворческой инициативы, указанными в части </w:t>
      </w:r>
      <w:r w:rsidR="006E7A40">
        <w:rPr>
          <w:sz w:val="26"/>
          <w:szCs w:val="26"/>
          <w:lang w:eastAsia="ru-RU"/>
        </w:rPr>
        <w:t>1</w:t>
      </w:r>
      <w:r w:rsidRPr="00D10AB5">
        <w:rPr>
          <w:sz w:val="26"/>
          <w:szCs w:val="26"/>
          <w:lang w:eastAsia="ru-RU"/>
        </w:rPr>
        <w:t xml:space="preserve"> статьи </w:t>
      </w:r>
      <w:r w:rsidR="006E7A40">
        <w:rPr>
          <w:sz w:val="26"/>
          <w:szCs w:val="26"/>
          <w:lang w:eastAsia="ru-RU"/>
        </w:rPr>
        <w:t>52</w:t>
      </w:r>
      <w:r w:rsidRPr="00D10AB5">
        <w:rPr>
          <w:sz w:val="26"/>
          <w:szCs w:val="26"/>
          <w:lang w:eastAsia="ru-RU"/>
        </w:rPr>
        <w:t xml:space="preserve"> настоящего Устава.</w:t>
      </w:r>
      <w:r w:rsidR="006E7A40">
        <w:rPr>
          <w:sz w:val="26"/>
          <w:szCs w:val="26"/>
          <w:lang w:eastAsia="ru-RU"/>
        </w:rPr>
        <w:t>».</w:t>
      </w:r>
    </w:p>
    <w:p w14:paraId="63CA1345" w14:textId="77777777" w:rsidR="00967B5F" w:rsidRDefault="00A42DBB">
      <w:pPr>
        <w:rPr>
          <w:sz w:val="26"/>
          <w:szCs w:val="26"/>
          <w:lang w:eastAsia="ru-RU"/>
        </w:rPr>
      </w:pPr>
      <w:r>
        <w:rPr>
          <w:sz w:val="26"/>
          <w:szCs w:val="26"/>
        </w:rPr>
        <w:t xml:space="preserve">2. Контроль за исполнением настоящего решения возложить на постоянную комиссию Совета депутатов Старооскольского городского округа </w:t>
      </w:r>
      <w:r>
        <w:rPr>
          <w:sz w:val="26"/>
          <w:szCs w:val="26"/>
          <w:lang w:eastAsia="ru-RU"/>
        </w:rPr>
        <w:t>по нормативно-правовой деятельности и вопросам местного самоуправления.</w:t>
      </w:r>
    </w:p>
    <w:p w14:paraId="4B0009F1" w14:textId="77777777" w:rsidR="00F00D53" w:rsidRPr="00F00D53" w:rsidRDefault="00A42DBB" w:rsidP="00F00D53">
      <w:pPr>
        <w:rPr>
          <w:sz w:val="26"/>
          <w:szCs w:val="26"/>
        </w:rPr>
      </w:pPr>
      <w:r>
        <w:rPr>
          <w:sz w:val="26"/>
          <w:szCs w:val="26"/>
        </w:rPr>
        <w:t>3.</w:t>
      </w:r>
      <w:r w:rsidR="00991DF9">
        <w:rPr>
          <w:sz w:val="26"/>
          <w:szCs w:val="26"/>
        </w:rPr>
        <w:t> </w:t>
      </w:r>
      <w:r w:rsidR="00F00D53" w:rsidRPr="00F00D53">
        <w:rPr>
          <w:sz w:val="26"/>
          <w:szCs w:val="26"/>
        </w:rPr>
        <w:t>Настоящее решение вступает в силу со дня его официального опубликования с данными о государственной регистрации.</w:t>
      </w:r>
    </w:p>
    <w:p w14:paraId="1BDEC046" w14:textId="35AA3B03" w:rsidR="00967B5F" w:rsidRDefault="00967B5F" w:rsidP="00F00D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rPr>
          <w:sz w:val="26"/>
          <w:szCs w:val="26"/>
        </w:rPr>
      </w:pPr>
    </w:p>
    <w:p w14:paraId="2FDAEFEB" w14:textId="77777777" w:rsidR="002C63F7" w:rsidRDefault="002C63F7" w:rsidP="002C63F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0"/>
        <w:rPr>
          <w:b/>
          <w:bCs/>
          <w:sz w:val="26"/>
          <w:szCs w:val="26"/>
        </w:rPr>
      </w:pPr>
    </w:p>
    <w:p w14:paraId="249D7AF7" w14:textId="77777777" w:rsidR="002C63F7" w:rsidRDefault="002C63F7" w:rsidP="002C63F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0"/>
        <w:rPr>
          <w:b/>
          <w:bCs/>
          <w:sz w:val="26"/>
          <w:szCs w:val="26"/>
        </w:rPr>
      </w:pPr>
    </w:p>
    <w:p w14:paraId="74D6947C" w14:textId="7D32E58E" w:rsidR="002C63F7" w:rsidRPr="002C63F7" w:rsidRDefault="002C63F7" w:rsidP="002C63F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0"/>
        <w:rPr>
          <w:b/>
          <w:bCs/>
          <w:sz w:val="26"/>
          <w:szCs w:val="26"/>
        </w:rPr>
      </w:pPr>
      <w:r w:rsidRPr="002C63F7">
        <w:rPr>
          <w:b/>
          <w:bCs/>
          <w:sz w:val="26"/>
          <w:szCs w:val="26"/>
        </w:rPr>
        <w:t>Председатель Совета депутатов</w:t>
      </w:r>
    </w:p>
    <w:p w14:paraId="516F8E11" w14:textId="670B5FEA" w:rsidR="004114C0" w:rsidRPr="002C63F7" w:rsidRDefault="002C63F7" w:rsidP="002C63F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0"/>
        <w:rPr>
          <w:b/>
          <w:bCs/>
          <w:sz w:val="26"/>
          <w:szCs w:val="26"/>
        </w:rPr>
      </w:pPr>
      <w:r w:rsidRPr="002C63F7">
        <w:rPr>
          <w:b/>
          <w:bCs/>
          <w:sz w:val="26"/>
          <w:szCs w:val="26"/>
        </w:rPr>
        <w:t>Старооскольского городского округа</w:t>
      </w:r>
    </w:p>
    <w:p w14:paraId="4B82F5ED" w14:textId="77777777" w:rsidR="00967B5F" w:rsidRDefault="00967B5F">
      <w:pPr>
        <w:ind w:firstLine="0"/>
        <w:rPr>
          <w:b/>
          <w:sz w:val="26"/>
          <w:szCs w:val="26"/>
        </w:rPr>
      </w:pPr>
    </w:p>
    <w:p w14:paraId="29B31E7A" w14:textId="77777777" w:rsidR="00967B5F" w:rsidRDefault="00967B5F"/>
    <w:sectPr w:rsidR="00967B5F" w:rsidSect="00F85D6D">
      <w:headerReference w:type="even" r:id="rId7"/>
      <w:headerReference w:type="default" r:id="rId8"/>
      <w:pgSz w:w="11906" w:h="16838" w:code="9"/>
      <w:pgMar w:top="1134" w:right="851" w:bottom="992" w:left="1701" w:header="851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9B035" w14:textId="77777777" w:rsidR="0092386F" w:rsidRDefault="0092386F">
      <w:r>
        <w:separator/>
      </w:r>
    </w:p>
  </w:endnote>
  <w:endnote w:type="continuationSeparator" w:id="0">
    <w:p w14:paraId="4AF9726D" w14:textId="77777777" w:rsidR="0092386F" w:rsidRDefault="00923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159F1" w14:textId="77777777" w:rsidR="0092386F" w:rsidRDefault="0092386F">
      <w:r>
        <w:separator/>
      </w:r>
    </w:p>
  </w:footnote>
  <w:footnote w:type="continuationSeparator" w:id="0">
    <w:p w14:paraId="320C1A2B" w14:textId="77777777" w:rsidR="0092386F" w:rsidRDefault="00923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4BC85" w14:textId="77777777" w:rsidR="00967B5F" w:rsidRDefault="00A42DBB">
    <w:pPr>
      <w:pStyle w:val="ac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1DF113C8" w14:textId="77777777" w:rsidR="00967B5F" w:rsidRDefault="00967B5F">
    <w:pPr>
      <w:pStyle w:val="ac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6D6D3" w14:textId="77777777" w:rsidR="00967B5F" w:rsidRDefault="00A42DBB">
    <w:pPr>
      <w:pStyle w:val="ac"/>
      <w:ind w:firstLine="0"/>
      <w:jc w:val="center"/>
    </w:pPr>
    <w:r>
      <w:rPr>
        <w:sz w:val="26"/>
        <w:szCs w:val="26"/>
      </w:rPr>
      <w:fldChar w:fldCharType="begin"/>
    </w:r>
    <w:r>
      <w:rPr>
        <w:sz w:val="26"/>
        <w:szCs w:val="26"/>
      </w:rPr>
      <w:instrText xml:space="preserve"> PAGE   \* MERGEFORMAT </w:instrText>
    </w:r>
    <w:r>
      <w:rPr>
        <w:sz w:val="26"/>
        <w:szCs w:val="26"/>
      </w:rPr>
      <w:fldChar w:fldCharType="separate"/>
    </w:r>
    <w:r>
      <w:rPr>
        <w:sz w:val="26"/>
        <w:szCs w:val="26"/>
      </w:rPr>
      <w:t>2</w:t>
    </w:r>
    <w:r>
      <w:rPr>
        <w:sz w:val="26"/>
        <w:szCs w:val="2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60027"/>
    <w:multiLevelType w:val="hybridMultilevel"/>
    <w:tmpl w:val="C11E2270"/>
    <w:lvl w:ilvl="0" w:tplc="5E1EF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A72094"/>
    <w:multiLevelType w:val="multilevel"/>
    <w:tmpl w:val="FF3AF06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</w:lvl>
    <w:lvl w:ilvl="1">
      <w:start w:val="13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2" w15:restartNumberingAfterBreak="0">
    <w:nsid w:val="249F304B"/>
    <w:multiLevelType w:val="multilevel"/>
    <w:tmpl w:val="CB9E173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</w:lvl>
    <w:lvl w:ilvl="1">
      <w:start w:val="12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" w15:restartNumberingAfterBreak="0">
    <w:nsid w:val="2E4554E5"/>
    <w:multiLevelType w:val="multilevel"/>
    <w:tmpl w:val="170C9154"/>
    <w:lvl w:ilvl="0">
      <w:start w:val="1"/>
      <w:numFmt w:val="decimal"/>
      <w:lvlText w:val="%1."/>
      <w:lvlJc w:val="left"/>
      <w:pPr>
        <w:ind w:left="1669" w:hanging="9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B6655A"/>
    <w:multiLevelType w:val="hybridMultilevel"/>
    <w:tmpl w:val="C37056FA"/>
    <w:lvl w:ilvl="0" w:tplc="9C444E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C9A2276"/>
    <w:multiLevelType w:val="multilevel"/>
    <w:tmpl w:val="5EF2E228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6" w15:restartNumberingAfterBreak="0">
    <w:nsid w:val="3D651702"/>
    <w:multiLevelType w:val="multilevel"/>
    <w:tmpl w:val="A238C684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7" w15:restartNumberingAfterBreak="0">
    <w:nsid w:val="3E5338AB"/>
    <w:multiLevelType w:val="multilevel"/>
    <w:tmpl w:val="6CB4A8D0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8" w15:restartNumberingAfterBreak="0">
    <w:nsid w:val="3FF02E86"/>
    <w:multiLevelType w:val="multilevel"/>
    <w:tmpl w:val="EBF0E558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</w:lvl>
    <w:lvl w:ilvl="1">
      <w:start w:val="14"/>
      <w:numFmt w:val="decimal"/>
      <w:lvlText w:val="%1.%2."/>
      <w:lvlJc w:val="left"/>
      <w:pPr>
        <w:tabs>
          <w:tab w:val="num" w:pos="1560"/>
        </w:tabs>
        <w:ind w:left="1560" w:hanging="840"/>
      </w:pPr>
    </w:lvl>
    <w:lvl w:ilvl="2">
      <w:start w:val="3"/>
      <w:numFmt w:val="decimal"/>
      <w:lvlText w:val="%1.%2.%3."/>
      <w:lvlJc w:val="left"/>
      <w:pPr>
        <w:tabs>
          <w:tab w:val="num" w:pos="1548"/>
        </w:tabs>
        <w:ind w:left="1548" w:hanging="840"/>
      </w:p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</w:lvl>
  </w:abstractNum>
  <w:abstractNum w:abstractNumId="9" w15:restartNumberingAfterBreak="0">
    <w:nsid w:val="4232328E"/>
    <w:multiLevelType w:val="multilevel"/>
    <w:tmpl w:val="68E6CEBC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</w:lvl>
    <w:lvl w:ilvl="1">
      <w:start w:val="14"/>
      <w:numFmt w:val="decimal"/>
      <w:lvlText w:val="%1.%2."/>
      <w:lvlJc w:val="left"/>
      <w:pPr>
        <w:tabs>
          <w:tab w:val="num" w:pos="1194"/>
        </w:tabs>
        <w:ind w:left="1194" w:hanging="840"/>
      </w:pPr>
    </w:lvl>
    <w:lvl w:ilvl="2">
      <w:start w:val="3"/>
      <w:numFmt w:val="decimal"/>
      <w:lvlText w:val="%1.%2.%3."/>
      <w:lvlJc w:val="left"/>
      <w:pPr>
        <w:tabs>
          <w:tab w:val="num" w:pos="1548"/>
        </w:tabs>
        <w:ind w:left="1548" w:hanging="840"/>
      </w:p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</w:lvl>
  </w:abstractNum>
  <w:abstractNum w:abstractNumId="10" w15:restartNumberingAfterBreak="0">
    <w:nsid w:val="4FA23932"/>
    <w:multiLevelType w:val="multilevel"/>
    <w:tmpl w:val="FA4E40E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</w:lvl>
    <w:lvl w:ilvl="1">
      <w:start w:val="14"/>
      <w:numFmt w:val="decimal"/>
      <w:lvlText w:val="%1.%2."/>
      <w:lvlJc w:val="left"/>
      <w:pPr>
        <w:tabs>
          <w:tab w:val="num" w:pos="1560"/>
        </w:tabs>
        <w:ind w:left="1560" w:hanging="840"/>
      </w:pPr>
    </w:lvl>
    <w:lvl w:ilvl="2">
      <w:start w:val="3"/>
      <w:numFmt w:val="decimal"/>
      <w:lvlText w:val="%1.%2.%3."/>
      <w:lvlJc w:val="left"/>
      <w:pPr>
        <w:tabs>
          <w:tab w:val="num" w:pos="1548"/>
        </w:tabs>
        <w:ind w:left="1548" w:hanging="840"/>
      </w:p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</w:lvl>
  </w:abstractNum>
  <w:abstractNum w:abstractNumId="11" w15:restartNumberingAfterBreak="0">
    <w:nsid w:val="539F3598"/>
    <w:multiLevelType w:val="multilevel"/>
    <w:tmpl w:val="76201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6"/>
      <w:numFmt w:val="decimal"/>
      <w:lvlText w:val="%1.%2."/>
      <w:lvlJc w:val="left"/>
      <w:pPr>
        <w:tabs>
          <w:tab w:val="num" w:pos="1074"/>
        </w:tabs>
        <w:ind w:left="1074" w:hanging="720"/>
      </w:p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</w:lvl>
  </w:abstractNum>
  <w:abstractNum w:abstractNumId="12" w15:restartNumberingAfterBreak="0">
    <w:nsid w:val="55B72244"/>
    <w:multiLevelType w:val="multilevel"/>
    <w:tmpl w:val="6A8C05B8"/>
    <w:lvl w:ilvl="0">
      <w:start w:val="1"/>
      <w:numFmt w:val="decimal"/>
      <w:lvlText w:val="%1."/>
      <w:lvlJc w:val="left"/>
      <w:pPr>
        <w:ind w:left="1418" w:hanging="360"/>
      </w:pPr>
    </w:lvl>
    <w:lvl w:ilvl="1">
      <w:start w:val="1"/>
      <w:numFmt w:val="decimal"/>
      <w:lvlText w:val="%1.%2."/>
      <w:lvlJc w:val="left"/>
      <w:pPr>
        <w:ind w:left="2138" w:hanging="360"/>
      </w:pPr>
    </w:lvl>
    <w:lvl w:ilvl="2">
      <w:start w:val="1"/>
      <w:numFmt w:val="lowerRoman"/>
      <w:lvlText w:val="%3."/>
      <w:lvlJc w:val="right"/>
      <w:pPr>
        <w:ind w:left="2858" w:hanging="180"/>
      </w:pPr>
    </w:lvl>
    <w:lvl w:ilvl="3">
      <w:start w:val="1"/>
      <w:numFmt w:val="decimal"/>
      <w:lvlText w:val="%4."/>
      <w:lvlJc w:val="left"/>
      <w:pPr>
        <w:ind w:left="3578" w:hanging="360"/>
      </w:pPr>
    </w:lvl>
    <w:lvl w:ilvl="4">
      <w:start w:val="1"/>
      <w:numFmt w:val="lowerLetter"/>
      <w:lvlText w:val="%5."/>
      <w:lvlJc w:val="left"/>
      <w:pPr>
        <w:ind w:left="4298" w:hanging="360"/>
      </w:pPr>
    </w:lvl>
    <w:lvl w:ilvl="5">
      <w:start w:val="1"/>
      <w:numFmt w:val="lowerRoman"/>
      <w:lvlText w:val="%6."/>
      <w:lvlJc w:val="right"/>
      <w:pPr>
        <w:ind w:left="5018" w:hanging="180"/>
      </w:pPr>
    </w:lvl>
    <w:lvl w:ilvl="6">
      <w:start w:val="1"/>
      <w:numFmt w:val="decimal"/>
      <w:lvlText w:val="%7."/>
      <w:lvlJc w:val="left"/>
      <w:pPr>
        <w:ind w:left="5738" w:hanging="360"/>
      </w:pPr>
    </w:lvl>
    <w:lvl w:ilvl="7">
      <w:start w:val="1"/>
      <w:numFmt w:val="lowerLetter"/>
      <w:lvlText w:val="%8."/>
      <w:lvlJc w:val="left"/>
      <w:pPr>
        <w:ind w:left="6458" w:hanging="360"/>
      </w:pPr>
    </w:lvl>
    <w:lvl w:ilvl="8">
      <w:start w:val="1"/>
      <w:numFmt w:val="lowerRoman"/>
      <w:lvlText w:val="%9."/>
      <w:lvlJc w:val="right"/>
      <w:pPr>
        <w:ind w:left="7178" w:hanging="180"/>
      </w:pPr>
    </w:lvl>
  </w:abstractNum>
  <w:abstractNum w:abstractNumId="13" w15:restartNumberingAfterBreak="0">
    <w:nsid w:val="56553299"/>
    <w:multiLevelType w:val="multilevel"/>
    <w:tmpl w:val="9CF26B7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</w:lvl>
    <w:lvl w:ilvl="1">
      <w:start w:val="14"/>
      <w:numFmt w:val="decimal"/>
      <w:lvlText w:val="%1.%2."/>
      <w:lvlJc w:val="left"/>
      <w:pPr>
        <w:tabs>
          <w:tab w:val="num" w:pos="1194"/>
        </w:tabs>
        <w:ind w:left="1194" w:hanging="840"/>
      </w:pPr>
    </w:lvl>
    <w:lvl w:ilvl="2">
      <w:start w:val="3"/>
      <w:numFmt w:val="decimal"/>
      <w:lvlText w:val="%1.%2.%3."/>
      <w:lvlJc w:val="left"/>
      <w:pPr>
        <w:tabs>
          <w:tab w:val="num" w:pos="1548"/>
        </w:tabs>
        <w:ind w:left="1548" w:hanging="840"/>
      </w:p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</w:lvl>
  </w:abstractNum>
  <w:abstractNum w:abstractNumId="14" w15:restartNumberingAfterBreak="0">
    <w:nsid w:val="57F40509"/>
    <w:multiLevelType w:val="hybridMultilevel"/>
    <w:tmpl w:val="C582A802"/>
    <w:lvl w:ilvl="0" w:tplc="CF241D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CE51A56"/>
    <w:multiLevelType w:val="multilevel"/>
    <w:tmpl w:val="16C4BDBE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16" w15:restartNumberingAfterBreak="0">
    <w:nsid w:val="65D02408"/>
    <w:multiLevelType w:val="multilevel"/>
    <w:tmpl w:val="07047262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0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17" w15:restartNumberingAfterBreak="0">
    <w:nsid w:val="6AA92C27"/>
    <w:multiLevelType w:val="multilevel"/>
    <w:tmpl w:val="0FB62250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0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18" w15:restartNumberingAfterBreak="0">
    <w:nsid w:val="6AD2366F"/>
    <w:multiLevelType w:val="multilevel"/>
    <w:tmpl w:val="02C0F100"/>
    <w:lvl w:ilvl="0">
      <w:start w:val="1"/>
      <w:numFmt w:val="decimal"/>
      <w:lvlText w:val="%1."/>
      <w:lvlJc w:val="left"/>
      <w:pPr>
        <w:ind w:left="1418" w:hanging="360"/>
      </w:pPr>
    </w:lvl>
    <w:lvl w:ilvl="1">
      <w:start w:val="1"/>
      <w:numFmt w:val="decimal"/>
      <w:lvlText w:val="%1.%2."/>
      <w:lvlJc w:val="left"/>
      <w:pPr>
        <w:ind w:left="2138" w:hanging="360"/>
      </w:pPr>
    </w:lvl>
    <w:lvl w:ilvl="2">
      <w:start w:val="1"/>
      <w:numFmt w:val="lowerRoman"/>
      <w:lvlText w:val="%3."/>
      <w:lvlJc w:val="right"/>
      <w:pPr>
        <w:ind w:left="2858" w:hanging="180"/>
      </w:pPr>
    </w:lvl>
    <w:lvl w:ilvl="3">
      <w:start w:val="1"/>
      <w:numFmt w:val="decimal"/>
      <w:lvlText w:val="%4."/>
      <w:lvlJc w:val="left"/>
      <w:pPr>
        <w:ind w:left="3578" w:hanging="360"/>
      </w:pPr>
    </w:lvl>
    <w:lvl w:ilvl="4">
      <w:start w:val="1"/>
      <w:numFmt w:val="lowerLetter"/>
      <w:lvlText w:val="%5."/>
      <w:lvlJc w:val="left"/>
      <w:pPr>
        <w:ind w:left="4298" w:hanging="360"/>
      </w:pPr>
    </w:lvl>
    <w:lvl w:ilvl="5">
      <w:start w:val="1"/>
      <w:numFmt w:val="lowerRoman"/>
      <w:lvlText w:val="%6."/>
      <w:lvlJc w:val="right"/>
      <w:pPr>
        <w:ind w:left="5018" w:hanging="180"/>
      </w:pPr>
    </w:lvl>
    <w:lvl w:ilvl="6">
      <w:start w:val="1"/>
      <w:numFmt w:val="decimal"/>
      <w:lvlText w:val="%7."/>
      <w:lvlJc w:val="left"/>
      <w:pPr>
        <w:ind w:left="5738" w:hanging="360"/>
      </w:pPr>
    </w:lvl>
    <w:lvl w:ilvl="7">
      <w:start w:val="1"/>
      <w:numFmt w:val="lowerLetter"/>
      <w:lvlText w:val="%8."/>
      <w:lvlJc w:val="left"/>
      <w:pPr>
        <w:ind w:left="6458" w:hanging="360"/>
      </w:pPr>
    </w:lvl>
    <w:lvl w:ilvl="8">
      <w:start w:val="1"/>
      <w:numFmt w:val="lowerRoman"/>
      <w:lvlText w:val="%9."/>
      <w:lvlJc w:val="right"/>
      <w:pPr>
        <w:ind w:left="7178" w:hanging="180"/>
      </w:pPr>
    </w:lvl>
  </w:abstractNum>
  <w:abstractNum w:abstractNumId="19" w15:restartNumberingAfterBreak="0">
    <w:nsid w:val="6E686A8A"/>
    <w:multiLevelType w:val="multilevel"/>
    <w:tmpl w:val="E4D2D98E"/>
    <w:lvl w:ilvl="0">
      <w:start w:val="1"/>
      <w:numFmt w:val="decimal"/>
      <w:lvlText w:val="%1."/>
      <w:lvlJc w:val="left"/>
      <w:pPr>
        <w:ind w:left="1418" w:hanging="360"/>
      </w:pPr>
    </w:lvl>
    <w:lvl w:ilvl="1">
      <w:start w:val="1"/>
      <w:numFmt w:val="decimal"/>
      <w:lvlText w:val="%1.%2."/>
      <w:lvlJc w:val="left"/>
      <w:pPr>
        <w:ind w:left="2138" w:hanging="360"/>
      </w:pPr>
    </w:lvl>
    <w:lvl w:ilvl="2">
      <w:start w:val="1"/>
      <w:numFmt w:val="lowerRoman"/>
      <w:lvlText w:val="%3."/>
      <w:lvlJc w:val="right"/>
      <w:pPr>
        <w:ind w:left="2858" w:hanging="180"/>
      </w:pPr>
    </w:lvl>
    <w:lvl w:ilvl="3">
      <w:start w:val="1"/>
      <w:numFmt w:val="decimal"/>
      <w:lvlText w:val="%4."/>
      <w:lvlJc w:val="left"/>
      <w:pPr>
        <w:ind w:left="3578" w:hanging="360"/>
      </w:pPr>
    </w:lvl>
    <w:lvl w:ilvl="4">
      <w:start w:val="1"/>
      <w:numFmt w:val="lowerLetter"/>
      <w:lvlText w:val="%5."/>
      <w:lvlJc w:val="left"/>
      <w:pPr>
        <w:ind w:left="4298" w:hanging="360"/>
      </w:pPr>
    </w:lvl>
    <w:lvl w:ilvl="5">
      <w:start w:val="1"/>
      <w:numFmt w:val="lowerRoman"/>
      <w:lvlText w:val="%6."/>
      <w:lvlJc w:val="right"/>
      <w:pPr>
        <w:ind w:left="5018" w:hanging="180"/>
      </w:pPr>
    </w:lvl>
    <w:lvl w:ilvl="6">
      <w:start w:val="1"/>
      <w:numFmt w:val="decimal"/>
      <w:lvlText w:val="%7."/>
      <w:lvlJc w:val="left"/>
      <w:pPr>
        <w:ind w:left="5738" w:hanging="360"/>
      </w:pPr>
    </w:lvl>
    <w:lvl w:ilvl="7">
      <w:start w:val="1"/>
      <w:numFmt w:val="lowerLetter"/>
      <w:lvlText w:val="%8."/>
      <w:lvlJc w:val="left"/>
      <w:pPr>
        <w:ind w:left="6458" w:hanging="360"/>
      </w:pPr>
    </w:lvl>
    <w:lvl w:ilvl="8">
      <w:start w:val="1"/>
      <w:numFmt w:val="lowerRoman"/>
      <w:lvlText w:val="%9."/>
      <w:lvlJc w:val="right"/>
      <w:pPr>
        <w:ind w:left="7178" w:hanging="180"/>
      </w:pPr>
    </w:lvl>
  </w:abstractNum>
  <w:abstractNum w:abstractNumId="20" w15:restartNumberingAfterBreak="0">
    <w:nsid w:val="7C522C33"/>
    <w:multiLevelType w:val="multilevel"/>
    <w:tmpl w:val="D60C0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6"/>
      <w:numFmt w:val="decimal"/>
      <w:lvlText w:val="%1.%2."/>
      <w:lvlJc w:val="left"/>
      <w:pPr>
        <w:tabs>
          <w:tab w:val="num" w:pos="1074"/>
        </w:tabs>
        <w:ind w:left="1074" w:hanging="720"/>
      </w:p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</w:lvl>
  </w:abstractNum>
  <w:abstractNum w:abstractNumId="21" w15:restartNumberingAfterBreak="0">
    <w:nsid w:val="7E880476"/>
    <w:multiLevelType w:val="hybridMultilevel"/>
    <w:tmpl w:val="C9C28AF6"/>
    <w:lvl w:ilvl="0" w:tplc="B0D0C9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10"/>
  </w:num>
  <w:num w:numId="3">
    <w:abstractNumId w:val="13"/>
  </w:num>
  <w:num w:numId="4">
    <w:abstractNumId w:val="9"/>
  </w:num>
  <w:num w:numId="5">
    <w:abstractNumId w:val="8"/>
  </w:num>
  <w:num w:numId="6">
    <w:abstractNumId w:val="17"/>
  </w:num>
  <w:num w:numId="7">
    <w:abstractNumId w:val="16"/>
  </w:num>
  <w:num w:numId="8">
    <w:abstractNumId w:val="6"/>
  </w:num>
  <w:num w:numId="9">
    <w:abstractNumId w:val="7"/>
  </w:num>
  <w:num w:numId="10">
    <w:abstractNumId w:val="15"/>
  </w:num>
  <w:num w:numId="11">
    <w:abstractNumId w:val="1"/>
  </w:num>
  <w:num w:numId="12">
    <w:abstractNumId w:val="11"/>
  </w:num>
  <w:num w:numId="13">
    <w:abstractNumId w:val="20"/>
  </w:num>
  <w:num w:numId="14">
    <w:abstractNumId w:val="2"/>
  </w:num>
  <w:num w:numId="15">
    <w:abstractNumId w:val="3"/>
  </w:num>
  <w:num w:numId="16">
    <w:abstractNumId w:val="12"/>
  </w:num>
  <w:num w:numId="17">
    <w:abstractNumId w:val="19"/>
  </w:num>
  <w:num w:numId="18">
    <w:abstractNumId w:val="18"/>
  </w:num>
  <w:num w:numId="19">
    <w:abstractNumId w:val="21"/>
  </w:num>
  <w:num w:numId="20">
    <w:abstractNumId w:val="4"/>
  </w:num>
  <w:num w:numId="21">
    <w:abstractNumId w:val="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B5F"/>
    <w:rsid w:val="000150FB"/>
    <w:rsid w:val="00022F7C"/>
    <w:rsid w:val="00030B13"/>
    <w:rsid w:val="000410C6"/>
    <w:rsid w:val="00044600"/>
    <w:rsid w:val="000811A7"/>
    <w:rsid w:val="000A6E03"/>
    <w:rsid w:val="000B60D0"/>
    <w:rsid w:val="00134B9B"/>
    <w:rsid w:val="00135138"/>
    <w:rsid w:val="00147EE8"/>
    <w:rsid w:val="00165F5D"/>
    <w:rsid w:val="00170ABC"/>
    <w:rsid w:val="001822DC"/>
    <w:rsid w:val="001B4271"/>
    <w:rsid w:val="0020065A"/>
    <w:rsid w:val="002358A7"/>
    <w:rsid w:val="00275922"/>
    <w:rsid w:val="002A1628"/>
    <w:rsid w:val="002C3D85"/>
    <w:rsid w:val="002C63F7"/>
    <w:rsid w:val="002D27E0"/>
    <w:rsid w:val="002E1778"/>
    <w:rsid w:val="002E7F59"/>
    <w:rsid w:val="002F48CE"/>
    <w:rsid w:val="003264BF"/>
    <w:rsid w:val="00326BE7"/>
    <w:rsid w:val="00341B17"/>
    <w:rsid w:val="003815CB"/>
    <w:rsid w:val="003B5526"/>
    <w:rsid w:val="003C63C1"/>
    <w:rsid w:val="004114C0"/>
    <w:rsid w:val="00490956"/>
    <w:rsid w:val="004A55B5"/>
    <w:rsid w:val="004B4D6C"/>
    <w:rsid w:val="004E0BC9"/>
    <w:rsid w:val="00534725"/>
    <w:rsid w:val="005539E5"/>
    <w:rsid w:val="00561672"/>
    <w:rsid w:val="00584ED3"/>
    <w:rsid w:val="005B1467"/>
    <w:rsid w:val="00603220"/>
    <w:rsid w:val="00603A2E"/>
    <w:rsid w:val="00603A42"/>
    <w:rsid w:val="00624991"/>
    <w:rsid w:val="00630276"/>
    <w:rsid w:val="00645C7E"/>
    <w:rsid w:val="00646167"/>
    <w:rsid w:val="006E7A40"/>
    <w:rsid w:val="006F2E2C"/>
    <w:rsid w:val="006F5E7D"/>
    <w:rsid w:val="0074387E"/>
    <w:rsid w:val="007D027C"/>
    <w:rsid w:val="00817064"/>
    <w:rsid w:val="00871E43"/>
    <w:rsid w:val="00872761"/>
    <w:rsid w:val="00893C04"/>
    <w:rsid w:val="00895D31"/>
    <w:rsid w:val="008A0234"/>
    <w:rsid w:val="008A06A0"/>
    <w:rsid w:val="008A31E1"/>
    <w:rsid w:val="008F7069"/>
    <w:rsid w:val="0092386F"/>
    <w:rsid w:val="009337DD"/>
    <w:rsid w:val="00934636"/>
    <w:rsid w:val="009365D8"/>
    <w:rsid w:val="00967B5F"/>
    <w:rsid w:val="00991DF9"/>
    <w:rsid w:val="009B10E7"/>
    <w:rsid w:val="00A10060"/>
    <w:rsid w:val="00A22970"/>
    <w:rsid w:val="00A40185"/>
    <w:rsid w:val="00A42DBB"/>
    <w:rsid w:val="00A55DDD"/>
    <w:rsid w:val="00A64AA6"/>
    <w:rsid w:val="00A83EAA"/>
    <w:rsid w:val="00AF353E"/>
    <w:rsid w:val="00B02E6C"/>
    <w:rsid w:val="00B119D5"/>
    <w:rsid w:val="00B3047D"/>
    <w:rsid w:val="00B62FC3"/>
    <w:rsid w:val="00B75090"/>
    <w:rsid w:val="00B81A42"/>
    <w:rsid w:val="00B90A5D"/>
    <w:rsid w:val="00B922FA"/>
    <w:rsid w:val="00B97B08"/>
    <w:rsid w:val="00BA3E4F"/>
    <w:rsid w:val="00BD71E0"/>
    <w:rsid w:val="00C2106D"/>
    <w:rsid w:val="00C25EDE"/>
    <w:rsid w:val="00C40576"/>
    <w:rsid w:val="00C51778"/>
    <w:rsid w:val="00C62BAA"/>
    <w:rsid w:val="00C74A0E"/>
    <w:rsid w:val="00C81016"/>
    <w:rsid w:val="00CD2FD5"/>
    <w:rsid w:val="00D10AB5"/>
    <w:rsid w:val="00D3041D"/>
    <w:rsid w:val="00D304F0"/>
    <w:rsid w:val="00D54AF6"/>
    <w:rsid w:val="00DA6627"/>
    <w:rsid w:val="00DC14D4"/>
    <w:rsid w:val="00DC7B49"/>
    <w:rsid w:val="00DD44A9"/>
    <w:rsid w:val="00DF044C"/>
    <w:rsid w:val="00E0278A"/>
    <w:rsid w:val="00E27AB2"/>
    <w:rsid w:val="00E27F19"/>
    <w:rsid w:val="00E709C3"/>
    <w:rsid w:val="00E9352A"/>
    <w:rsid w:val="00E9548B"/>
    <w:rsid w:val="00EB3789"/>
    <w:rsid w:val="00EC2469"/>
    <w:rsid w:val="00F00D53"/>
    <w:rsid w:val="00F02A90"/>
    <w:rsid w:val="00F032A1"/>
    <w:rsid w:val="00F550A8"/>
    <w:rsid w:val="00F5627A"/>
    <w:rsid w:val="00F85D6D"/>
    <w:rsid w:val="00FB3AD3"/>
    <w:rsid w:val="00FB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52945"/>
  <w15:docId w15:val="{E526CFD3-ACC6-41B0-916B-9D6E49688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lang w:eastAsia="ar-SA"/>
    </w:rPr>
  </w:style>
  <w:style w:type="paragraph" w:styleId="1">
    <w:name w:val="heading 1"/>
    <w:basedOn w:val="a"/>
    <w:link w:val="10"/>
    <w:qFormat/>
    <w:pPr>
      <w:spacing w:before="100" w:beforeAutospacing="1" w:after="100" w:afterAutospacing="1"/>
      <w:ind w:firstLine="0"/>
      <w:jc w:val="left"/>
      <w:outlineLvl w:val="0"/>
    </w:pPr>
    <w:rPr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08"/>
    </w:pPr>
  </w:style>
  <w:style w:type="paragraph" w:styleId="a4">
    <w:name w:val="No Spacing"/>
    <w:link w:val="a5"/>
    <w:uiPriority w:val="1"/>
    <w:qFormat/>
    <w:rPr>
      <w:rFonts w:ascii="Calibri" w:hAnsi="Calibri"/>
      <w:sz w:val="22"/>
      <w:szCs w:val="22"/>
      <w:lang w:eastAsia="en-US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  <w:ind w:firstLine="720"/>
      <w:jc w:val="both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pPr>
      <w:widowControl w:val="0"/>
      <w:ind w:firstLine="709"/>
      <w:jc w:val="both"/>
    </w:pPr>
    <w:rPr>
      <w:rFonts w:ascii="Arial" w:eastAsia="Arial" w:hAnsi="Arial" w:cs="Arial"/>
      <w:b/>
      <w:bCs/>
      <w:lang w:eastAsia="ar-SA"/>
    </w:rPr>
  </w:style>
  <w:style w:type="paragraph" w:customStyle="1" w:styleId="ConsNonformat">
    <w:name w:val="ConsNonformat"/>
    <w:rPr>
      <w:rFonts w:ascii="Courier New" w:eastAsia="Arial" w:hAnsi="Courier New"/>
      <w:lang w:eastAsia="ar-SA"/>
    </w:rPr>
  </w:style>
  <w:style w:type="character" w:customStyle="1" w:styleId="ad">
    <w:name w:val="Верхний колонтитул Знак"/>
    <w:link w:val="ac"/>
    <w:uiPriority w:val="99"/>
    <w:rPr>
      <w:lang w:eastAsia="ar-SA"/>
    </w:rPr>
  </w:style>
  <w:style w:type="character" w:customStyle="1" w:styleId="af">
    <w:name w:val="Нижний колонтитул Знак"/>
    <w:link w:val="ae"/>
    <w:uiPriority w:val="99"/>
    <w:rPr>
      <w:lang w:eastAsia="ar-SA"/>
    </w:rPr>
  </w:style>
  <w:style w:type="character" w:customStyle="1" w:styleId="a5">
    <w:name w:val="Без интервала Знак"/>
    <w:link w:val="a4"/>
    <w:uiPriority w:val="1"/>
    <w:rPr>
      <w:rFonts w:ascii="Calibri" w:hAnsi="Calibri"/>
      <w:sz w:val="22"/>
      <w:szCs w:val="22"/>
      <w:lang w:val="ru-RU" w:eastAsia="en-US" w:bidi="ar-SA"/>
    </w:rPr>
  </w:style>
  <w:style w:type="character" w:styleId="afb">
    <w:name w:val="page number"/>
    <w:basedOn w:val="a0"/>
  </w:style>
  <w:style w:type="character" w:customStyle="1" w:styleId="afc">
    <w:name w:val="Основной текст Знак"/>
    <w:link w:val="afd"/>
    <w:locked/>
    <w:rsid w:val="00DF044C"/>
    <w:rPr>
      <w:b/>
      <w:bCs/>
      <w:sz w:val="36"/>
      <w:szCs w:val="36"/>
    </w:rPr>
  </w:style>
  <w:style w:type="paragraph" w:styleId="afd">
    <w:name w:val="Body Text"/>
    <w:basedOn w:val="a"/>
    <w:link w:val="afc"/>
    <w:rsid w:val="00DF044C"/>
    <w:pPr>
      <w:ind w:firstLine="0"/>
      <w:jc w:val="center"/>
    </w:pPr>
    <w:rPr>
      <w:b/>
      <w:bCs/>
      <w:sz w:val="36"/>
      <w:szCs w:val="36"/>
      <w:lang w:eastAsia="zh-CN"/>
    </w:rPr>
  </w:style>
  <w:style w:type="character" w:customStyle="1" w:styleId="13">
    <w:name w:val="Основной текст Знак1"/>
    <w:basedOn w:val="a0"/>
    <w:uiPriority w:val="99"/>
    <w:semiHidden/>
    <w:rsid w:val="00DF044C"/>
    <w:rPr>
      <w:lang w:eastAsia="ar-SA"/>
    </w:rPr>
  </w:style>
  <w:style w:type="paragraph" w:styleId="afe">
    <w:name w:val="Revision"/>
    <w:hidden/>
    <w:uiPriority w:val="99"/>
    <w:semiHidden/>
    <w:rsid w:val="005539E5"/>
    <w:rPr>
      <w:lang w:eastAsia="ar-SA"/>
    </w:rPr>
  </w:style>
  <w:style w:type="paragraph" w:styleId="aff">
    <w:name w:val="Normal (Web)"/>
    <w:basedOn w:val="a"/>
    <w:uiPriority w:val="99"/>
    <w:unhideWhenUsed/>
    <w:rsid w:val="005539E5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3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Организация</Company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Mamonova</dc:creator>
  <cp:lastModifiedBy>Пользователь</cp:lastModifiedBy>
  <cp:revision>47</cp:revision>
  <cp:lastPrinted>2026-08-13T11:53:00Z</cp:lastPrinted>
  <dcterms:created xsi:type="dcterms:W3CDTF">2024-11-14T07:59:00Z</dcterms:created>
  <dcterms:modified xsi:type="dcterms:W3CDTF">2026-08-13T11:54:00Z</dcterms:modified>
  <cp:version>1048576</cp:version>
</cp:coreProperties>
</file>