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20" w:rsidRPr="00F87D45" w:rsidRDefault="00EE709B" w:rsidP="00C41EDF">
      <w:pPr>
        <w:keepNext/>
        <w:keepLines/>
        <w:ind w:left="40"/>
        <w:jc w:val="center"/>
        <w:rPr>
          <w:rStyle w:val="22"/>
          <w:rFonts w:eastAsia="Arial Unicode MS"/>
          <w:bCs w:val="0"/>
          <w:color w:val="auto"/>
          <w:sz w:val="26"/>
          <w:szCs w:val="26"/>
        </w:rPr>
      </w:pPr>
      <w:bookmarkStart w:id="0" w:name="bookmark3"/>
      <w:bookmarkStart w:id="1" w:name="_GoBack"/>
      <w:bookmarkEnd w:id="1"/>
      <w:r>
        <w:rPr>
          <w:rStyle w:val="22"/>
          <w:rFonts w:eastAsia="Arial Unicode MS"/>
          <w:bCs w:val="0"/>
          <w:color w:val="auto"/>
          <w:sz w:val="26"/>
          <w:szCs w:val="26"/>
        </w:rPr>
        <w:t xml:space="preserve">Мониторинг исполнения плана мероприятий </w:t>
      </w:r>
    </w:p>
    <w:p w:rsidR="00AD3BAD" w:rsidRDefault="00E747DC" w:rsidP="00A03220">
      <w:pPr>
        <w:keepNext/>
        <w:keepLines/>
        <w:ind w:left="40"/>
        <w:jc w:val="center"/>
        <w:rPr>
          <w:rStyle w:val="22"/>
          <w:rFonts w:eastAsia="Arial Unicode MS"/>
          <w:bCs w:val="0"/>
          <w:color w:val="000000" w:themeColor="text1"/>
          <w:sz w:val="26"/>
          <w:szCs w:val="26"/>
        </w:rPr>
      </w:pPr>
      <w:r w:rsidRPr="00F87D45">
        <w:rPr>
          <w:rStyle w:val="22"/>
          <w:rFonts w:eastAsia="Arial Unicode MS"/>
          <w:bCs w:val="0"/>
          <w:color w:val="auto"/>
          <w:sz w:val="26"/>
          <w:szCs w:val="26"/>
        </w:rPr>
        <w:t xml:space="preserve">по снижению рисков </w:t>
      </w:r>
      <w:r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>нарушения антимонопольного законодательства</w:t>
      </w:r>
      <w:r w:rsidR="00AD3BAD">
        <w:rPr>
          <w:rStyle w:val="22"/>
          <w:rFonts w:eastAsia="Arial Unicode MS"/>
          <w:bCs w:val="0"/>
          <w:color w:val="000000" w:themeColor="text1"/>
          <w:sz w:val="26"/>
          <w:szCs w:val="26"/>
        </w:rPr>
        <w:t xml:space="preserve"> деятельности</w:t>
      </w:r>
    </w:p>
    <w:p w:rsidR="00E747DC" w:rsidRPr="00F87D45" w:rsidRDefault="00E747DC" w:rsidP="00A03220">
      <w:pPr>
        <w:keepNext/>
        <w:keepLines/>
        <w:ind w:left="40"/>
        <w:jc w:val="center"/>
        <w:rPr>
          <w:rStyle w:val="22"/>
          <w:rFonts w:eastAsia="Arial Unicode MS"/>
          <w:bCs w:val="0"/>
          <w:color w:val="000000" w:themeColor="text1"/>
          <w:sz w:val="26"/>
          <w:szCs w:val="26"/>
        </w:rPr>
      </w:pPr>
      <w:r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>администрации</w:t>
      </w:r>
      <w:bookmarkStart w:id="2" w:name="bookmark4"/>
      <w:bookmarkEnd w:id="0"/>
      <w:r w:rsidR="00517022">
        <w:rPr>
          <w:rStyle w:val="22"/>
          <w:rFonts w:eastAsia="Arial Unicode MS"/>
          <w:bCs w:val="0"/>
          <w:color w:val="000000" w:themeColor="text1"/>
          <w:sz w:val="26"/>
          <w:szCs w:val="26"/>
        </w:rPr>
        <w:t xml:space="preserve"> </w:t>
      </w:r>
      <w:r w:rsidR="00492E26"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 xml:space="preserve">Старооскольского </w:t>
      </w:r>
      <w:r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 xml:space="preserve">городского округа </w:t>
      </w:r>
      <w:r w:rsidR="00EE709B">
        <w:rPr>
          <w:rStyle w:val="22"/>
          <w:rFonts w:eastAsia="Arial Unicode MS"/>
          <w:bCs w:val="0"/>
          <w:color w:val="000000" w:themeColor="text1"/>
          <w:sz w:val="26"/>
          <w:szCs w:val="26"/>
        </w:rPr>
        <w:t>за 1 полугодие</w:t>
      </w:r>
      <w:r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 xml:space="preserve"> </w:t>
      </w:r>
      <w:r w:rsidR="00FE2C7C">
        <w:rPr>
          <w:rStyle w:val="22"/>
          <w:rFonts w:eastAsia="Arial Unicode MS"/>
          <w:bCs w:val="0"/>
          <w:color w:val="000000" w:themeColor="text1"/>
          <w:sz w:val="26"/>
          <w:szCs w:val="26"/>
        </w:rPr>
        <w:t>202</w:t>
      </w:r>
      <w:r w:rsidR="00EE709B">
        <w:rPr>
          <w:rStyle w:val="22"/>
          <w:rFonts w:eastAsia="Arial Unicode MS"/>
          <w:bCs w:val="0"/>
          <w:color w:val="000000" w:themeColor="text1"/>
          <w:sz w:val="26"/>
          <w:szCs w:val="26"/>
        </w:rPr>
        <w:t>0</w:t>
      </w:r>
      <w:r w:rsidR="00FC504B"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 xml:space="preserve"> </w:t>
      </w:r>
      <w:r w:rsidRPr="00F87D45">
        <w:rPr>
          <w:rStyle w:val="22"/>
          <w:rFonts w:eastAsia="Arial Unicode MS"/>
          <w:bCs w:val="0"/>
          <w:color w:val="000000" w:themeColor="text1"/>
          <w:sz w:val="26"/>
          <w:szCs w:val="26"/>
        </w:rPr>
        <w:t>год</w:t>
      </w:r>
      <w:bookmarkEnd w:id="2"/>
      <w:r w:rsidR="00EE709B">
        <w:rPr>
          <w:rStyle w:val="22"/>
          <w:rFonts w:eastAsia="Arial Unicode MS"/>
          <w:bCs w:val="0"/>
          <w:color w:val="000000" w:themeColor="text1"/>
          <w:sz w:val="26"/>
          <w:szCs w:val="26"/>
        </w:rPr>
        <w:t>а</w:t>
      </w:r>
    </w:p>
    <w:p w:rsidR="00492E26" w:rsidRPr="00F87D45" w:rsidRDefault="00492E26" w:rsidP="00AD3BAD">
      <w:pPr>
        <w:spacing w:line="322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1826"/>
        <w:gridCol w:w="2972"/>
        <w:gridCol w:w="1480"/>
        <w:gridCol w:w="4764"/>
        <w:gridCol w:w="2914"/>
      </w:tblGrid>
      <w:tr w:rsidR="00EE709B" w:rsidRPr="00F3792C" w:rsidTr="00EE709B">
        <w:trPr>
          <w:tblHeader/>
        </w:trPr>
        <w:tc>
          <w:tcPr>
            <w:tcW w:w="0" w:type="auto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  <w:t>№</w:t>
            </w:r>
          </w:p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  <w:t>Краткое описание комплаенс-риска</w:t>
            </w:r>
          </w:p>
        </w:tc>
        <w:tc>
          <w:tcPr>
            <w:tcW w:w="0" w:type="auto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  <w:t>Наименование мероприятий по минимизации и устранению комплаенс-рисков</w:t>
            </w:r>
          </w:p>
        </w:tc>
        <w:tc>
          <w:tcPr>
            <w:tcW w:w="0" w:type="auto"/>
          </w:tcPr>
          <w:p w:rsidR="00EE709B" w:rsidRPr="00F3792C" w:rsidRDefault="00EE709B" w:rsidP="00F3792C">
            <w:pPr>
              <w:ind w:left="-57" w:right="-57"/>
              <w:jc w:val="center"/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F3792C"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  <w:t>Срок исполнения</w:t>
            </w:r>
          </w:p>
        </w:tc>
        <w:tc>
          <w:tcPr>
            <w:tcW w:w="4764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об исполнении </w:t>
            </w:r>
          </w:p>
        </w:tc>
        <w:tc>
          <w:tcPr>
            <w:tcW w:w="2914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Style w:val="29pt"/>
                <w:rFonts w:eastAsia="Arial Unicode MS"/>
                <w:b/>
                <w:color w:val="000000" w:themeColor="text1"/>
                <w:sz w:val="22"/>
                <w:szCs w:val="22"/>
              </w:rPr>
              <w:t>Наименование отраслевого (функционального) и территориального органа администрации Старооскольского городского округа, ответственного за выполнение мероприятий по минимизации и устранению комплаенс-рисков</w:t>
            </w:r>
          </w:p>
        </w:tc>
      </w:tr>
    </w:tbl>
    <w:p w:rsidR="00081FBB" w:rsidRPr="006D1859" w:rsidRDefault="00081FBB" w:rsidP="00F3792C">
      <w:pPr>
        <w:ind w:left="-57" w:right="-57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6"/>
        <w:gridCol w:w="3257"/>
        <w:gridCol w:w="1417"/>
        <w:gridCol w:w="4762"/>
        <w:gridCol w:w="2972"/>
      </w:tblGrid>
      <w:tr w:rsidR="00EE709B" w:rsidRPr="00F3792C" w:rsidTr="00EE709B">
        <w:trPr>
          <w:tblHeader/>
        </w:trPr>
        <w:tc>
          <w:tcPr>
            <w:tcW w:w="426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46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92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257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762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972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EE709B" w:rsidRPr="00F3792C" w:rsidTr="00EE709B">
        <w:tc>
          <w:tcPr>
            <w:tcW w:w="426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6" w:type="dxa"/>
          </w:tcPr>
          <w:p w:rsidR="00EE709B" w:rsidRPr="00F3792C" w:rsidRDefault="00EE709B" w:rsidP="00F3792C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Все комплаенс-риски</w:t>
            </w:r>
          </w:p>
        </w:tc>
        <w:tc>
          <w:tcPr>
            <w:tcW w:w="3257" w:type="dxa"/>
          </w:tcPr>
          <w:p w:rsidR="00EE709B" w:rsidRPr="00F3792C" w:rsidRDefault="00390975" w:rsidP="00390975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Участие сотрудников департамента по экономическому развитию администрации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Ста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рооскольского городского округа в повышении квалификации по вопросам применения антимонопольного законодательства и организации антимонопольного комплаенса </w:t>
            </w:r>
          </w:p>
        </w:tc>
        <w:tc>
          <w:tcPr>
            <w:tcW w:w="1417" w:type="dxa"/>
          </w:tcPr>
          <w:p w:rsidR="00EE709B" w:rsidRPr="00F3792C" w:rsidRDefault="00EE709B" w:rsidP="002227C5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2020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4762" w:type="dxa"/>
          </w:tcPr>
          <w:p w:rsidR="00EE709B" w:rsidRPr="00F3792C" w:rsidRDefault="00EE709B" w:rsidP="002E5229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 1 полугодии 2020 года </w:t>
            </w:r>
            <w:r w:rsidR="002E5229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390975">
              <w:rPr>
                <w:rFonts w:ascii="Times New Roman" w:hAnsi="Times New Roman" w:cs="Times New Roman"/>
                <w:color w:val="auto"/>
              </w:rPr>
              <w:t xml:space="preserve">сотрудник </w:t>
            </w:r>
            <w:r w:rsidR="002E5229">
              <w:rPr>
                <w:rFonts w:ascii="Times New Roman" w:hAnsi="Times New Roman" w:cs="Times New Roman"/>
                <w:color w:val="auto"/>
              </w:rPr>
              <w:t xml:space="preserve">департамента по экономическому развитию </w:t>
            </w:r>
            <w:r w:rsidR="00390975">
              <w:rPr>
                <w:rFonts w:ascii="Times New Roman" w:hAnsi="Times New Roman" w:cs="Times New Roman"/>
                <w:color w:val="auto"/>
              </w:rPr>
              <w:t>администрации Старооскольского городского округа, успешно прош</w:t>
            </w:r>
            <w:r w:rsidR="002E5229">
              <w:rPr>
                <w:rFonts w:ascii="Times New Roman" w:hAnsi="Times New Roman" w:cs="Times New Roman"/>
                <w:color w:val="auto"/>
              </w:rPr>
              <w:t>е</w:t>
            </w:r>
            <w:r w:rsidR="00390975">
              <w:rPr>
                <w:rFonts w:ascii="Times New Roman" w:hAnsi="Times New Roman" w:cs="Times New Roman"/>
                <w:color w:val="auto"/>
              </w:rPr>
              <w:t xml:space="preserve">л курс повышения квалификации по программе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 </w:t>
            </w:r>
          </w:p>
        </w:tc>
        <w:tc>
          <w:tcPr>
            <w:tcW w:w="2972" w:type="dxa"/>
          </w:tcPr>
          <w:p w:rsidR="00EE709B" w:rsidRPr="00F3792C" w:rsidRDefault="00EE709B" w:rsidP="00A91F01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204A">
              <w:rPr>
                <w:rStyle w:val="29pt"/>
                <w:rFonts w:eastAsia="Arial Unicode MS"/>
                <w:color w:val="auto"/>
                <w:sz w:val="22"/>
                <w:szCs w:val="22"/>
              </w:rPr>
              <w:t>Д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епартамент по экономическому развитию администрации Старооскольского городского округа</w:t>
            </w:r>
            <w:r w:rsidRPr="00B9204A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департамент</w:t>
            </w:r>
            <w:r w:rsidRPr="00B9204A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по организационно-аналитической и кадровой работе </w:t>
            </w:r>
            <w:r w:rsidRPr="00B9204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администрации Старооскольского городского округа </w:t>
            </w:r>
          </w:p>
        </w:tc>
      </w:tr>
      <w:tr w:rsidR="00EE709B" w:rsidRPr="00F3792C" w:rsidTr="00EE709B">
        <w:tc>
          <w:tcPr>
            <w:tcW w:w="426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2</w:t>
            </w:r>
          </w:p>
        </w:tc>
        <w:tc>
          <w:tcPr>
            <w:tcW w:w="1846" w:type="dxa"/>
          </w:tcPr>
          <w:p w:rsidR="00EE709B" w:rsidRPr="00F3792C" w:rsidRDefault="00EE709B" w:rsidP="00F3792C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Все комплаенс-риски</w:t>
            </w:r>
          </w:p>
        </w:tc>
        <w:tc>
          <w:tcPr>
            <w:tcW w:w="3257" w:type="dxa"/>
          </w:tcPr>
          <w:p w:rsidR="00EE709B" w:rsidRPr="00F3792C" w:rsidRDefault="00EE709B" w:rsidP="002227C5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В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н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есение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изменений в положения об органах администрации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, положения уполномоченных подразделений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органов администрации, должностные инструкции уполномоченных </w:t>
            </w:r>
            <w:r w:rsidRPr="00475679">
              <w:rPr>
                <w:rStyle w:val="29pt"/>
                <w:rFonts w:eastAsia="Arial Unicode MS"/>
                <w:color w:val="auto"/>
                <w:sz w:val="22"/>
                <w:szCs w:val="22"/>
              </w:rPr>
              <w:t>должностных лиц органов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администрации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в части обеспечения организации и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lastRenderedPageBreak/>
              <w:t>функционирования антимонопольного комплаенса</w:t>
            </w:r>
          </w:p>
        </w:tc>
        <w:tc>
          <w:tcPr>
            <w:tcW w:w="1417" w:type="dxa"/>
          </w:tcPr>
          <w:p w:rsidR="00EE709B" w:rsidRPr="00E80F39" w:rsidRDefault="00EE709B" w:rsidP="002227C5">
            <w:pPr>
              <w:ind w:left="-57" w:right="-57"/>
              <w:jc w:val="center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E80F39">
              <w:rPr>
                <w:rStyle w:val="29pt"/>
                <w:rFonts w:eastAsia="Arial Unicode MS"/>
                <w:color w:val="auto"/>
                <w:sz w:val="22"/>
                <w:szCs w:val="22"/>
              </w:rPr>
              <w:lastRenderedPageBreak/>
              <w:t>2020 год</w:t>
            </w:r>
          </w:p>
          <w:p w:rsidR="00EE709B" w:rsidRPr="00E80F39" w:rsidRDefault="00EE709B" w:rsidP="002227C5">
            <w:pPr>
              <w:ind w:left="-57" w:right="-57"/>
              <w:jc w:val="center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4762" w:type="dxa"/>
          </w:tcPr>
          <w:p w:rsidR="00EE709B" w:rsidRPr="00E80F39" w:rsidRDefault="00EE709B" w:rsidP="00E42FCC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Работа по внесению изменений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в положения об органах администрации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, положения уполномоченных подразделений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органов администрации, должностные инструкции уполномоченных </w:t>
            </w:r>
            <w:r w:rsidRPr="00475679">
              <w:rPr>
                <w:rStyle w:val="29pt"/>
                <w:rFonts w:eastAsia="Arial Unicode MS"/>
                <w:color w:val="auto"/>
                <w:sz w:val="22"/>
                <w:szCs w:val="22"/>
              </w:rPr>
              <w:t>должностных лиц органов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администрации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в части обеспечения организации и функционирования антимонопольного комплаенса</w:t>
            </w:r>
            <w:r w:rsidR="00E42FC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</w:t>
            </w:r>
            <w:r w:rsidR="000A1706">
              <w:rPr>
                <w:rStyle w:val="29pt"/>
                <w:rFonts w:eastAsia="Arial Unicode MS"/>
                <w:color w:val="auto"/>
                <w:sz w:val="22"/>
                <w:szCs w:val="22"/>
              </w:rPr>
              <w:t>будет завершена в декабре 2020 года</w:t>
            </w:r>
          </w:p>
        </w:tc>
        <w:tc>
          <w:tcPr>
            <w:tcW w:w="2972" w:type="dxa"/>
          </w:tcPr>
          <w:p w:rsidR="00EE709B" w:rsidRPr="00F3792C" w:rsidRDefault="00EE709B" w:rsidP="00A91F01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Отраслевые (функциональные) и территориальные органы администрации Старооскольского городского округа (далее - о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рганы администрации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)</w:t>
            </w:r>
          </w:p>
        </w:tc>
      </w:tr>
      <w:tr w:rsidR="00EE709B" w:rsidRPr="00F3792C" w:rsidTr="000A1706">
        <w:trPr>
          <w:trHeight w:val="3607"/>
        </w:trPr>
        <w:tc>
          <w:tcPr>
            <w:tcW w:w="426" w:type="dxa"/>
          </w:tcPr>
          <w:p w:rsidR="00EE709B" w:rsidRPr="00B016D9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6D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46" w:type="dxa"/>
          </w:tcPr>
          <w:p w:rsidR="00EE709B" w:rsidRPr="00AD3BAD" w:rsidRDefault="00EE709B" w:rsidP="00F16411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AD3BAD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Риск наличия в проектах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нормативных правовых актов </w:t>
            </w:r>
            <w:r w:rsidRPr="00AD3BAD">
              <w:rPr>
                <w:rStyle w:val="29pt"/>
                <w:rFonts w:eastAsia="Arial Unicode MS"/>
                <w:color w:val="auto"/>
                <w:sz w:val="22"/>
                <w:szCs w:val="22"/>
              </w:rPr>
              <w:t>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3257" w:type="dxa"/>
          </w:tcPr>
          <w:p w:rsidR="00EE709B" w:rsidRPr="00F3792C" w:rsidRDefault="00EE709B" w:rsidP="002227C5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Проведение анализа проектов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нормативных правовых актов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на предмет выявления рисков нарушения антимонопольного законодательства при участии организаций и граждан в соответствии с Положением об </w:t>
            </w:r>
            <w:r w:rsidR="002E5229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и Методическими рекомендациями по анализу НПА</w:t>
            </w:r>
            <w:r w:rsidR="002E5229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и их проектов на предмет выявления рисков нарушения антимонопольного законодательства </w:t>
            </w:r>
          </w:p>
          <w:p w:rsidR="00EE709B" w:rsidRPr="00F3792C" w:rsidRDefault="00EE709B" w:rsidP="002227C5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</w:p>
          <w:p w:rsidR="00EE709B" w:rsidRPr="00F3792C" w:rsidRDefault="00EE709B" w:rsidP="002227C5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E709B" w:rsidRDefault="00EE709B" w:rsidP="002227C5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F3792C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E709B" w:rsidRPr="00F3792C" w:rsidRDefault="00EE709B" w:rsidP="002227C5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 мере формирования проектов нормативных правовых актов</w:t>
            </w:r>
          </w:p>
        </w:tc>
        <w:tc>
          <w:tcPr>
            <w:tcW w:w="4762" w:type="dxa"/>
          </w:tcPr>
          <w:p w:rsidR="00EE709B" w:rsidRPr="00F3792C" w:rsidRDefault="000A1706" w:rsidP="000A1706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1706">
              <w:rPr>
                <w:rStyle w:val="29pt"/>
                <w:rFonts w:eastAsia="Arial Unicode MS"/>
                <w:color w:val="auto"/>
                <w:sz w:val="22"/>
                <w:szCs w:val="22"/>
              </w:rPr>
              <w:t>На постоянной основе проводится анализ проектов нормативных правовых актов администрации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Старооскольского городского округа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на предмет выявления рисков нарушения антимонопольного законодательства при участии организаций и граждан </w:t>
            </w:r>
          </w:p>
        </w:tc>
        <w:tc>
          <w:tcPr>
            <w:tcW w:w="2972" w:type="dxa"/>
          </w:tcPr>
          <w:p w:rsidR="00EE709B" w:rsidRPr="00F3792C" w:rsidRDefault="00EE709B" w:rsidP="00475679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Органы администрации</w:t>
            </w:r>
          </w:p>
        </w:tc>
      </w:tr>
      <w:tr w:rsidR="00EE709B" w:rsidRPr="00F3792C" w:rsidTr="00EE709B">
        <w:tc>
          <w:tcPr>
            <w:tcW w:w="426" w:type="dxa"/>
          </w:tcPr>
          <w:p w:rsidR="00EE709B" w:rsidRPr="00AD3BAD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85pt"/>
                <w:rFonts w:eastAsia="Arial Unicode MS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846" w:type="dxa"/>
          </w:tcPr>
          <w:p w:rsidR="00EE709B" w:rsidRPr="00AD3BAD" w:rsidRDefault="00EE709B" w:rsidP="00475679">
            <w:pPr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AD3BAD">
              <w:rPr>
                <w:rStyle w:val="29pt"/>
                <w:rFonts w:eastAsia="Arial Unicode MS"/>
                <w:color w:val="auto"/>
                <w:sz w:val="22"/>
                <w:szCs w:val="22"/>
              </w:rPr>
              <w:t>Риск нарушения антимонопольных требований к торгам, запросу котировок цен на товары, запросу предложений при проведении закупок товаров, работ, услуг для муниципальных нужд</w:t>
            </w:r>
          </w:p>
        </w:tc>
        <w:tc>
          <w:tcPr>
            <w:tcW w:w="3257" w:type="dxa"/>
          </w:tcPr>
          <w:p w:rsidR="00EE709B" w:rsidRDefault="000A1706" w:rsidP="001A3DAC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Мониторинг изменений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действующего законодательства 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в сфере закупок (Федеральный закон от 05 апреля 2013 года № 44-ФЗ «О контрактной системе в сфере закупок товаров, работ, услуг для обеспечения государственных и муниципальных нужд», Федеральный закон от 18 июля 2011 года № 223-ФЗ «О закупках товаров, работ, услуг отдельными видами юридических лиц»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A1706" w:rsidRDefault="000A1706" w:rsidP="000A1706">
            <w:pPr>
              <w:ind w:left="-57" w:right="-57"/>
              <w:jc w:val="center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2020</w:t>
            </w: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 год</w:t>
            </w:r>
          </w:p>
          <w:p w:rsidR="00EE709B" w:rsidRPr="00F3792C" w:rsidRDefault="000A1706" w:rsidP="000A170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4762" w:type="dxa"/>
          </w:tcPr>
          <w:p w:rsidR="00EE709B" w:rsidRPr="00F3792C" w:rsidRDefault="00390975" w:rsidP="00390975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975">
              <w:rPr>
                <w:rStyle w:val="29pt"/>
                <w:rFonts w:eastAsia="Arial Unicode MS"/>
                <w:color w:val="auto"/>
                <w:sz w:val="22"/>
                <w:szCs w:val="22"/>
              </w:rPr>
              <w:t>Мониторинг изменений действующего законодательства в сфере закупок  проводится на регулярной основе</w:t>
            </w:r>
            <w:r w:rsidRPr="003909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</w:tcPr>
          <w:p w:rsidR="00EE709B" w:rsidRPr="00F3792C" w:rsidRDefault="00EE709B" w:rsidP="00475679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Fonts w:ascii="Times New Roman" w:eastAsia="SimSun" w:hAnsi="Times New Roman" w:cs="Times New Roman"/>
                <w:bCs/>
                <w:color w:val="auto"/>
                <w:kern w:val="1"/>
                <w:lang w:eastAsia="hi-IN" w:bidi="hi-IN"/>
              </w:rPr>
              <w:t>Органы администрации</w:t>
            </w:r>
          </w:p>
        </w:tc>
      </w:tr>
      <w:tr w:rsidR="00EE709B" w:rsidRPr="00F3792C" w:rsidTr="00EE709B">
        <w:tc>
          <w:tcPr>
            <w:tcW w:w="426" w:type="dxa"/>
          </w:tcPr>
          <w:p w:rsidR="00EE709B" w:rsidRPr="004D52AB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46" w:type="dxa"/>
          </w:tcPr>
          <w:p w:rsidR="00EE709B" w:rsidRPr="00AD3BAD" w:rsidRDefault="00EE709B" w:rsidP="00F3792C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3BAD">
              <w:rPr>
                <w:rStyle w:val="29pt"/>
                <w:rFonts w:eastAsia="Arial Unicode MS"/>
                <w:color w:val="auto"/>
                <w:sz w:val="22"/>
                <w:szCs w:val="22"/>
              </w:rPr>
              <w:t>Риск заключения договоров в отношении муниципального имущества с нарушением порядка, предусмотренного статьей 17.1 Федерального закона от 26 июля 2006 года                   № 135-ФЗ «О защите конкуренции»</w:t>
            </w:r>
          </w:p>
        </w:tc>
        <w:tc>
          <w:tcPr>
            <w:tcW w:w="3257" w:type="dxa"/>
          </w:tcPr>
          <w:p w:rsidR="00EE709B" w:rsidRPr="00F3792C" w:rsidRDefault="000A1706" w:rsidP="00E80F39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Осуществление контроля соблюдения действующего ан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тимонопольного законодательства</w:t>
            </w:r>
          </w:p>
        </w:tc>
        <w:tc>
          <w:tcPr>
            <w:tcW w:w="1417" w:type="dxa"/>
          </w:tcPr>
          <w:p w:rsidR="000A1706" w:rsidRDefault="000A1706" w:rsidP="000A170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  <w:r w:rsidRPr="00F3792C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  <w:p w:rsidR="00EE709B" w:rsidRPr="00F3792C" w:rsidRDefault="000A1706" w:rsidP="000A170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762" w:type="dxa"/>
          </w:tcPr>
          <w:p w:rsidR="00EE709B" w:rsidRPr="00390975" w:rsidRDefault="00390975" w:rsidP="00390975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  <w:bCs/>
              </w:rPr>
              <w:t>На постоянной основе производится о</w:t>
            </w:r>
            <w:r w:rsidRPr="00390975">
              <w:rPr>
                <w:rFonts w:ascii="Times New Roman" w:eastAsia="Times New Roman" w:hAnsi="Times New Roman"/>
                <w:bCs/>
              </w:rPr>
              <w:t xml:space="preserve">существление контроля соблюдения действующего антимонопольного законодательства </w:t>
            </w:r>
          </w:p>
        </w:tc>
        <w:tc>
          <w:tcPr>
            <w:tcW w:w="2972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Департамент имущественных и земельных отношений администрации Старооскольского городского округа</w:t>
            </w:r>
          </w:p>
        </w:tc>
      </w:tr>
      <w:tr w:rsidR="00EE709B" w:rsidRPr="00F3792C" w:rsidTr="00EE709B">
        <w:tc>
          <w:tcPr>
            <w:tcW w:w="426" w:type="dxa"/>
          </w:tcPr>
          <w:p w:rsidR="00EE709B" w:rsidRPr="00AD3BAD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9pt"/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846" w:type="dxa"/>
          </w:tcPr>
          <w:p w:rsidR="00EE709B" w:rsidRPr="00AD3BAD" w:rsidRDefault="00EE709B" w:rsidP="00F3792C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AD3BAD">
              <w:rPr>
                <w:rStyle w:val="29pt"/>
                <w:rFonts w:eastAsia="Arial Unicode MS"/>
                <w:color w:val="auto"/>
                <w:sz w:val="22"/>
                <w:szCs w:val="22"/>
              </w:rPr>
              <w:t>Риск необоснованного препятствования осуществлению деятельности хозяйствующими субъектами вследствие нарушения сроков оказания муниципальных услуг, необоснованного отказа в предоставлении муниципальных услуг</w:t>
            </w:r>
          </w:p>
        </w:tc>
        <w:tc>
          <w:tcPr>
            <w:tcW w:w="3257" w:type="dxa"/>
          </w:tcPr>
          <w:p w:rsidR="00EE709B" w:rsidRPr="00F3792C" w:rsidRDefault="000A1706" w:rsidP="00F3792C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F3792C">
              <w:rPr>
                <w:rStyle w:val="29pt"/>
                <w:rFonts w:eastAsia="Arial Unicode MS"/>
                <w:color w:val="auto"/>
                <w:sz w:val="22"/>
                <w:szCs w:val="22"/>
              </w:rPr>
              <w:t>Контроль соблюдения сроков, предусмотренных административными регламентами оказания муниципальных услуг</w:t>
            </w:r>
          </w:p>
        </w:tc>
        <w:tc>
          <w:tcPr>
            <w:tcW w:w="1417" w:type="dxa"/>
          </w:tcPr>
          <w:p w:rsidR="000A1706" w:rsidRDefault="000A1706" w:rsidP="000A170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  <w:r w:rsidRPr="00F3792C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  <w:p w:rsidR="00EE709B" w:rsidRPr="00F3792C" w:rsidRDefault="000A1706" w:rsidP="000A170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762" w:type="dxa"/>
          </w:tcPr>
          <w:p w:rsidR="00EE709B" w:rsidRPr="00F3792C" w:rsidRDefault="000A1706" w:rsidP="000A1706">
            <w:pPr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1706">
              <w:rPr>
                <w:rStyle w:val="29pt"/>
                <w:rFonts w:eastAsia="Arial Unicode MS"/>
                <w:color w:val="auto"/>
                <w:sz w:val="22"/>
                <w:szCs w:val="22"/>
              </w:rPr>
              <w:t xml:space="preserve">Контроль за исполнением административных регламентов оказания муниципальных услуг осуществляется непосредственно начальниками отделов </w:t>
            </w:r>
            <w:r>
              <w:rPr>
                <w:rStyle w:val="29pt"/>
                <w:rFonts w:eastAsia="Arial Unicode MS"/>
                <w:color w:val="auto"/>
                <w:sz w:val="22"/>
                <w:szCs w:val="22"/>
              </w:rPr>
              <w:t>отраслевых (функциональных) и территориальных органов администрации Старооскольского городского округа</w:t>
            </w:r>
          </w:p>
        </w:tc>
        <w:tc>
          <w:tcPr>
            <w:tcW w:w="2972" w:type="dxa"/>
          </w:tcPr>
          <w:p w:rsidR="00EE709B" w:rsidRPr="00F3792C" w:rsidRDefault="00EE709B" w:rsidP="00F3792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92C">
              <w:rPr>
                <w:rFonts w:ascii="Times New Roman" w:eastAsia="SimSun" w:hAnsi="Times New Roman" w:cs="Times New Roman"/>
                <w:bCs/>
                <w:color w:val="auto"/>
                <w:kern w:val="1"/>
                <w:lang w:eastAsia="hi-IN" w:bidi="hi-IN"/>
              </w:rPr>
              <w:t>Органы администрации</w:t>
            </w:r>
          </w:p>
        </w:tc>
      </w:tr>
    </w:tbl>
    <w:p w:rsidR="00B016D9" w:rsidRDefault="00B016D9" w:rsidP="00E42FC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016D9" w:rsidSect="00EE709B">
      <w:pgSz w:w="16840" w:h="11900" w:orient="landscape"/>
      <w:pgMar w:top="1701" w:right="1134" w:bottom="851" w:left="1134" w:header="2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15" w:rsidRDefault="00692615" w:rsidP="00CA1543">
      <w:r>
        <w:separator/>
      </w:r>
    </w:p>
  </w:endnote>
  <w:endnote w:type="continuationSeparator" w:id="0">
    <w:p w:rsidR="00692615" w:rsidRDefault="00692615" w:rsidP="00CA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15" w:rsidRDefault="00692615" w:rsidP="00CA1543">
      <w:r>
        <w:separator/>
      </w:r>
    </w:p>
  </w:footnote>
  <w:footnote w:type="continuationSeparator" w:id="0">
    <w:p w:rsidR="00692615" w:rsidRDefault="00692615" w:rsidP="00CA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F72"/>
    <w:multiLevelType w:val="hybridMultilevel"/>
    <w:tmpl w:val="436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2D04"/>
    <w:multiLevelType w:val="hybridMultilevel"/>
    <w:tmpl w:val="D4B4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0B57"/>
    <w:multiLevelType w:val="hybridMultilevel"/>
    <w:tmpl w:val="58DA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60BE0"/>
    <w:multiLevelType w:val="hybridMultilevel"/>
    <w:tmpl w:val="4546F0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C"/>
    <w:rsid w:val="00015B49"/>
    <w:rsid w:val="0001653A"/>
    <w:rsid w:val="00016A2D"/>
    <w:rsid w:val="00024A60"/>
    <w:rsid w:val="000321BC"/>
    <w:rsid w:val="00045E39"/>
    <w:rsid w:val="0006600B"/>
    <w:rsid w:val="000778F0"/>
    <w:rsid w:val="000812D6"/>
    <w:rsid w:val="00081FBB"/>
    <w:rsid w:val="0008345C"/>
    <w:rsid w:val="00092D37"/>
    <w:rsid w:val="00095498"/>
    <w:rsid w:val="00096BC5"/>
    <w:rsid w:val="00097DC4"/>
    <w:rsid w:val="000A1706"/>
    <w:rsid w:val="000B02BD"/>
    <w:rsid w:val="000D01AE"/>
    <w:rsid w:val="000D041F"/>
    <w:rsid w:val="000D2E78"/>
    <w:rsid w:val="000E1864"/>
    <w:rsid w:val="000E2826"/>
    <w:rsid w:val="000E3F9C"/>
    <w:rsid w:val="00105BAD"/>
    <w:rsid w:val="00110CAF"/>
    <w:rsid w:val="00111C07"/>
    <w:rsid w:val="00123C1B"/>
    <w:rsid w:val="00130D1E"/>
    <w:rsid w:val="001327B9"/>
    <w:rsid w:val="001506B9"/>
    <w:rsid w:val="00150BB5"/>
    <w:rsid w:val="00156687"/>
    <w:rsid w:val="00160591"/>
    <w:rsid w:val="00167AB0"/>
    <w:rsid w:val="0017531C"/>
    <w:rsid w:val="001815F2"/>
    <w:rsid w:val="00187FA2"/>
    <w:rsid w:val="001968DC"/>
    <w:rsid w:val="0019788E"/>
    <w:rsid w:val="001A3DAC"/>
    <w:rsid w:val="001B6069"/>
    <w:rsid w:val="001B6FE3"/>
    <w:rsid w:val="001C16FF"/>
    <w:rsid w:val="001C4CE7"/>
    <w:rsid w:val="001C538F"/>
    <w:rsid w:val="002150FF"/>
    <w:rsid w:val="002214BB"/>
    <w:rsid w:val="002258E5"/>
    <w:rsid w:val="0025110C"/>
    <w:rsid w:val="00251408"/>
    <w:rsid w:val="002C34AA"/>
    <w:rsid w:val="002D1C58"/>
    <w:rsid w:val="002E239B"/>
    <w:rsid w:val="002E5229"/>
    <w:rsid w:val="002F5E4A"/>
    <w:rsid w:val="003048C9"/>
    <w:rsid w:val="00306598"/>
    <w:rsid w:val="00310D9D"/>
    <w:rsid w:val="00322DE7"/>
    <w:rsid w:val="0033430C"/>
    <w:rsid w:val="003444AB"/>
    <w:rsid w:val="00347928"/>
    <w:rsid w:val="00353483"/>
    <w:rsid w:val="003547D8"/>
    <w:rsid w:val="003626D5"/>
    <w:rsid w:val="00364A26"/>
    <w:rsid w:val="00374FF4"/>
    <w:rsid w:val="00390975"/>
    <w:rsid w:val="003A3E18"/>
    <w:rsid w:val="003B0E9C"/>
    <w:rsid w:val="003D4A15"/>
    <w:rsid w:val="003D5661"/>
    <w:rsid w:val="003F05AD"/>
    <w:rsid w:val="003F5818"/>
    <w:rsid w:val="00421B7D"/>
    <w:rsid w:val="00422945"/>
    <w:rsid w:val="00433F0C"/>
    <w:rsid w:val="0043668E"/>
    <w:rsid w:val="00437063"/>
    <w:rsid w:val="0044686F"/>
    <w:rsid w:val="0045342C"/>
    <w:rsid w:val="00454864"/>
    <w:rsid w:val="004553B7"/>
    <w:rsid w:val="00457FEA"/>
    <w:rsid w:val="00460C85"/>
    <w:rsid w:val="00472138"/>
    <w:rsid w:val="00475679"/>
    <w:rsid w:val="00481477"/>
    <w:rsid w:val="00483D30"/>
    <w:rsid w:val="0048637D"/>
    <w:rsid w:val="00486E47"/>
    <w:rsid w:val="00492E26"/>
    <w:rsid w:val="00496956"/>
    <w:rsid w:val="00497BEA"/>
    <w:rsid w:val="004A447A"/>
    <w:rsid w:val="004B428B"/>
    <w:rsid w:val="004D29DE"/>
    <w:rsid w:val="004D52AB"/>
    <w:rsid w:val="004D7842"/>
    <w:rsid w:val="00502A1D"/>
    <w:rsid w:val="00517022"/>
    <w:rsid w:val="00520451"/>
    <w:rsid w:val="00522B31"/>
    <w:rsid w:val="00527A32"/>
    <w:rsid w:val="00531CDE"/>
    <w:rsid w:val="0054757A"/>
    <w:rsid w:val="0055117E"/>
    <w:rsid w:val="005A3764"/>
    <w:rsid w:val="005A414F"/>
    <w:rsid w:val="005B3A9C"/>
    <w:rsid w:val="005B3E0C"/>
    <w:rsid w:val="005D422E"/>
    <w:rsid w:val="005E4995"/>
    <w:rsid w:val="00607D14"/>
    <w:rsid w:val="00642A44"/>
    <w:rsid w:val="00657F6F"/>
    <w:rsid w:val="006621CC"/>
    <w:rsid w:val="0066260A"/>
    <w:rsid w:val="006824D7"/>
    <w:rsid w:val="00683DB5"/>
    <w:rsid w:val="00690211"/>
    <w:rsid w:val="00692615"/>
    <w:rsid w:val="006B295C"/>
    <w:rsid w:val="006B40CA"/>
    <w:rsid w:val="006C03AA"/>
    <w:rsid w:val="006C5351"/>
    <w:rsid w:val="006D1859"/>
    <w:rsid w:val="006F6E9C"/>
    <w:rsid w:val="00734346"/>
    <w:rsid w:val="007568F0"/>
    <w:rsid w:val="00771427"/>
    <w:rsid w:val="00777C79"/>
    <w:rsid w:val="00780E6F"/>
    <w:rsid w:val="00787107"/>
    <w:rsid w:val="00795D96"/>
    <w:rsid w:val="007A112A"/>
    <w:rsid w:val="007B0624"/>
    <w:rsid w:val="007B41B0"/>
    <w:rsid w:val="007D13C2"/>
    <w:rsid w:val="007E5452"/>
    <w:rsid w:val="008104CA"/>
    <w:rsid w:val="00814706"/>
    <w:rsid w:val="00821559"/>
    <w:rsid w:val="0084102C"/>
    <w:rsid w:val="00850862"/>
    <w:rsid w:val="0086090F"/>
    <w:rsid w:val="008634EC"/>
    <w:rsid w:val="00866AD0"/>
    <w:rsid w:val="00894782"/>
    <w:rsid w:val="008A59A7"/>
    <w:rsid w:val="008C4E89"/>
    <w:rsid w:val="008E2A57"/>
    <w:rsid w:val="008E70ED"/>
    <w:rsid w:val="0090258C"/>
    <w:rsid w:val="00904C76"/>
    <w:rsid w:val="00906616"/>
    <w:rsid w:val="00914228"/>
    <w:rsid w:val="00917BEF"/>
    <w:rsid w:val="00917F88"/>
    <w:rsid w:val="00920774"/>
    <w:rsid w:val="00925060"/>
    <w:rsid w:val="00930E7E"/>
    <w:rsid w:val="00950BE8"/>
    <w:rsid w:val="00954066"/>
    <w:rsid w:val="00967C62"/>
    <w:rsid w:val="00976B56"/>
    <w:rsid w:val="00992B76"/>
    <w:rsid w:val="009A74F0"/>
    <w:rsid w:val="009B7466"/>
    <w:rsid w:val="009D36EF"/>
    <w:rsid w:val="009D51F7"/>
    <w:rsid w:val="00A01765"/>
    <w:rsid w:val="00A03220"/>
    <w:rsid w:val="00A370BD"/>
    <w:rsid w:val="00A5037A"/>
    <w:rsid w:val="00A55F73"/>
    <w:rsid w:val="00A60AA3"/>
    <w:rsid w:val="00A7498D"/>
    <w:rsid w:val="00A91F01"/>
    <w:rsid w:val="00A91F08"/>
    <w:rsid w:val="00AA7E57"/>
    <w:rsid w:val="00AB2034"/>
    <w:rsid w:val="00AD3BAD"/>
    <w:rsid w:val="00AE77EA"/>
    <w:rsid w:val="00B016D9"/>
    <w:rsid w:val="00B15729"/>
    <w:rsid w:val="00B37EAC"/>
    <w:rsid w:val="00B43214"/>
    <w:rsid w:val="00B55947"/>
    <w:rsid w:val="00B8141C"/>
    <w:rsid w:val="00B8550F"/>
    <w:rsid w:val="00B86412"/>
    <w:rsid w:val="00B9204A"/>
    <w:rsid w:val="00B96A13"/>
    <w:rsid w:val="00BA370C"/>
    <w:rsid w:val="00BD4B03"/>
    <w:rsid w:val="00BE1356"/>
    <w:rsid w:val="00BF253A"/>
    <w:rsid w:val="00BF2AC7"/>
    <w:rsid w:val="00C326DB"/>
    <w:rsid w:val="00C34C7E"/>
    <w:rsid w:val="00C41EDF"/>
    <w:rsid w:val="00C4256C"/>
    <w:rsid w:val="00C42F51"/>
    <w:rsid w:val="00C63BD3"/>
    <w:rsid w:val="00C64451"/>
    <w:rsid w:val="00C8432B"/>
    <w:rsid w:val="00C90413"/>
    <w:rsid w:val="00CA1543"/>
    <w:rsid w:val="00CA580D"/>
    <w:rsid w:val="00CB06C3"/>
    <w:rsid w:val="00CB6720"/>
    <w:rsid w:val="00CC104C"/>
    <w:rsid w:val="00CD57E0"/>
    <w:rsid w:val="00D05B5F"/>
    <w:rsid w:val="00D259F2"/>
    <w:rsid w:val="00D34840"/>
    <w:rsid w:val="00D50069"/>
    <w:rsid w:val="00D52001"/>
    <w:rsid w:val="00D60ACB"/>
    <w:rsid w:val="00D80FFD"/>
    <w:rsid w:val="00D94A34"/>
    <w:rsid w:val="00D96A83"/>
    <w:rsid w:val="00DD236B"/>
    <w:rsid w:val="00DE173D"/>
    <w:rsid w:val="00E12B3E"/>
    <w:rsid w:val="00E42FCC"/>
    <w:rsid w:val="00E66580"/>
    <w:rsid w:val="00E70560"/>
    <w:rsid w:val="00E71298"/>
    <w:rsid w:val="00E747DC"/>
    <w:rsid w:val="00E772EA"/>
    <w:rsid w:val="00E80F39"/>
    <w:rsid w:val="00E950C4"/>
    <w:rsid w:val="00EA203C"/>
    <w:rsid w:val="00EB3BF7"/>
    <w:rsid w:val="00ED690B"/>
    <w:rsid w:val="00EE709B"/>
    <w:rsid w:val="00EF0DF5"/>
    <w:rsid w:val="00EF30FF"/>
    <w:rsid w:val="00EF3709"/>
    <w:rsid w:val="00EF7F18"/>
    <w:rsid w:val="00F0333C"/>
    <w:rsid w:val="00F03CB3"/>
    <w:rsid w:val="00F11FD6"/>
    <w:rsid w:val="00F13215"/>
    <w:rsid w:val="00F16411"/>
    <w:rsid w:val="00F362B9"/>
    <w:rsid w:val="00F3792C"/>
    <w:rsid w:val="00F864D7"/>
    <w:rsid w:val="00F87D45"/>
    <w:rsid w:val="00F938EF"/>
    <w:rsid w:val="00F964BA"/>
    <w:rsid w:val="00FB0674"/>
    <w:rsid w:val="00FC037C"/>
    <w:rsid w:val="00FC2B10"/>
    <w:rsid w:val="00FC4DFD"/>
    <w:rsid w:val="00FC504B"/>
    <w:rsid w:val="00FC6918"/>
    <w:rsid w:val="00FD0B12"/>
    <w:rsid w:val="00FE2C7C"/>
    <w:rsid w:val="00FE6852"/>
    <w:rsid w:val="00FE7F51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2995C-3FC5-4B78-A55A-EC6D0438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747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7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7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E747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2pt-3pt">
    <w:name w:val="Основной текст (2) + 22 pt;Курсив;Интервал -3 pt"/>
    <w:basedOn w:val="2"/>
    <w:rsid w:val="00E747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747DC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FranklinGothicMedium15pt">
    <w:name w:val="Основной текст (6) + Franklin Gothic Medium;15 pt"/>
    <w:basedOn w:val="6"/>
    <w:rsid w:val="00E747D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E747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E7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basedOn w:val="a3"/>
    <w:rsid w:val="00E747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2pt0pt">
    <w:name w:val="Основной текст (2) + 22 pt;Курсив;Интервал 0 pt"/>
    <w:basedOn w:val="2"/>
    <w:rsid w:val="00E747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sid w:val="00E747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2"/>
    <w:rsid w:val="00E7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E7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E74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E747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74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7D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7">
    <w:name w:val="Table Grid"/>
    <w:basedOn w:val="a1"/>
    <w:uiPriority w:val="59"/>
    <w:rsid w:val="00422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C5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15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15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A15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15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annotation reference"/>
    <w:basedOn w:val="a0"/>
    <w:uiPriority w:val="99"/>
    <w:semiHidden/>
    <w:unhideWhenUsed/>
    <w:rsid w:val="007D13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13C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13C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13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13C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WW-Absatz-Standardschriftart">
    <w:name w:val="WW-Absatz-Standardschriftart"/>
    <w:rsid w:val="00FC504B"/>
  </w:style>
  <w:style w:type="character" w:customStyle="1" w:styleId="5">
    <w:name w:val="Основной текст (5)"/>
    <w:basedOn w:val="a0"/>
    <w:rsid w:val="00AD3B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Normal">
    <w:name w:val="ConsNormal"/>
    <w:rsid w:val="00C34C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977D-BF12-46C6-9132-83710FD3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2020-12-09T12:53:00Z</cp:lastPrinted>
  <dcterms:created xsi:type="dcterms:W3CDTF">2022-06-20T14:45:00Z</dcterms:created>
  <dcterms:modified xsi:type="dcterms:W3CDTF">2022-06-20T14:45:00Z</dcterms:modified>
</cp:coreProperties>
</file>