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9A" w:rsidRDefault="008B7620" w:rsidP="008B76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p w:rsidR="00A8669A" w:rsidRDefault="00A8669A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P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4A4E9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Памятка по предоставлению отчетной информации отраслевыми (функциональными) и территориальными органами администрации Старооскольского городского округа по антимонопольному комлпаенсу</w:t>
      </w: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A4E97" w:rsidRDefault="004A4E97" w:rsidP="008B76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A8669A" w:rsidRDefault="00A8669A" w:rsidP="008B76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</w:t>
      </w:r>
    </w:p>
    <w:p w:rsidR="008B7620" w:rsidRDefault="00A8669A" w:rsidP="00A866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</w:t>
      </w:r>
    </w:p>
    <w:p w:rsidR="00827910" w:rsidRPr="00781526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526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</w:p>
    <w:p w:rsidR="00827910" w:rsidRPr="00781526" w:rsidRDefault="00827910" w:rsidP="00781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1526">
        <w:rPr>
          <w:rFonts w:ascii="Times New Roman" w:hAnsi="Times New Roman" w:cs="Times New Roman"/>
          <w:sz w:val="26"/>
          <w:szCs w:val="26"/>
        </w:rPr>
        <w:t>Общие термины</w:t>
      </w:r>
    </w:p>
    <w:p w:rsidR="00827910" w:rsidRPr="00781526" w:rsidRDefault="00827910" w:rsidP="0078152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910" w:rsidRPr="00781526" w:rsidRDefault="00827910" w:rsidP="00781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1526">
        <w:rPr>
          <w:rFonts w:ascii="Times New Roman" w:hAnsi="Times New Roman" w:cs="Times New Roman"/>
          <w:sz w:val="26"/>
          <w:szCs w:val="26"/>
        </w:rPr>
        <w:t>Организация антимонопольного комплаенса</w:t>
      </w:r>
    </w:p>
    <w:p w:rsidR="00827910" w:rsidRPr="00781526" w:rsidRDefault="00827910" w:rsidP="0078152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910" w:rsidRPr="00781526" w:rsidRDefault="00827910" w:rsidP="00781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1526">
        <w:rPr>
          <w:rFonts w:ascii="Times New Roman" w:hAnsi="Times New Roman" w:cs="Times New Roman"/>
          <w:sz w:val="26"/>
          <w:szCs w:val="26"/>
        </w:rPr>
        <w:t xml:space="preserve">Выявление </w:t>
      </w:r>
      <w:r w:rsidR="00C1635E">
        <w:rPr>
          <w:rFonts w:ascii="Times New Roman" w:hAnsi="Times New Roman" w:cs="Times New Roman"/>
          <w:sz w:val="26"/>
          <w:szCs w:val="26"/>
        </w:rPr>
        <w:t>и</w:t>
      </w:r>
      <w:r w:rsidRPr="00781526">
        <w:rPr>
          <w:rFonts w:ascii="Times New Roman" w:hAnsi="Times New Roman" w:cs="Times New Roman"/>
          <w:sz w:val="26"/>
          <w:szCs w:val="26"/>
        </w:rPr>
        <w:t xml:space="preserve"> оценка рисков нарушения антимонопольного законодательства </w:t>
      </w:r>
    </w:p>
    <w:p w:rsidR="00827910" w:rsidRPr="00781526" w:rsidRDefault="00827910" w:rsidP="0078152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910" w:rsidRPr="00781526" w:rsidRDefault="00827910" w:rsidP="00781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1526">
        <w:rPr>
          <w:rFonts w:ascii="Times New Roman" w:hAnsi="Times New Roman" w:cs="Times New Roman"/>
          <w:sz w:val="26"/>
          <w:szCs w:val="26"/>
        </w:rPr>
        <w:t xml:space="preserve">План мероприятий по снижению рисков </w:t>
      </w:r>
    </w:p>
    <w:p w:rsidR="00827910" w:rsidRPr="00781526" w:rsidRDefault="00827910" w:rsidP="0078152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910" w:rsidRPr="00781526" w:rsidRDefault="00827910" w:rsidP="00781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1526">
        <w:rPr>
          <w:rFonts w:ascii="Times New Roman" w:hAnsi="Times New Roman" w:cs="Times New Roman"/>
          <w:sz w:val="26"/>
          <w:szCs w:val="26"/>
        </w:rPr>
        <w:t xml:space="preserve">Оценка эффективности функционирования антимонопольного комплаенса </w:t>
      </w:r>
    </w:p>
    <w:p w:rsidR="00827910" w:rsidRPr="00781526" w:rsidRDefault="00827910" w:rsidP="0078152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910" w:rsidRPr="00781526" w:rsidRDefault="00827910" w:rsidP="00781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1526">
        <w:rPr>
          <w:rFonts w:ascii="Times New Roman" w:hAnsi="Times New Roman" w:cs="Times New Roman"/>
          <w:sz w:val="26"/>
          <w:szCs w:val="26"/>
        </w:rPr>
        <w:t xml:space="preserve">Ознакомление сотрудников с антимонопольным комплаенсом </w:t>
      </w:r>
    </w:p>
    <w:p w:rsidR="00827910" w:rsidRPr="00781526" w:rsidRDefault="00827910" w:rsidP="0078152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910" w:rsidRPr="00781526" w:rsidRDefault="00827910" w:rsidP="007815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1526">
        <w:rPr>
          <w:rFonts w:ascii="Times New Roman" w:hAnsi="Times New Roman" w:cs="Times New Roman"/>
          <w:sz w:val="26"/>
          <w:szCs w:val="26"/>
        </w:rPr>
        <w:t>Доклад об антимонопольном комплаенсе</w:t>
      </w: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Pr="00437A81" w:rsidRDefault="00827910" w:rsidP="00437A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910" w:rsidRDefault="00827910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526" w:rsidRDefault="00781526" w:rsidP="00781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B19" w:rsidRDefault="001A3B19" w:rsidP="00781526">
      <w:pPr>
        <w:pStyle w:val="a3"/>
        <w:spacing w:after="0" w:line="240" w:lineRule="auto"/>
        <w:ind w:left="3479"/>
        <w:rPr>
          <w:rFonts w:ascii="Times New Roman" w:hAnsi="Times New Roman" w:cs="Times New Roman"/>
          <w:b/>
          <w:sz w:val="26"/>
          <w:szCs w:val="26"/>
        </w:rPr>
      </w:pPr>
    </w:p>
    <w:p w:rsidR="003D54E5" w:rsidRDefault="004753AD" w:rsidP="00781526">
      <w:pPr>
        <w:pStyle w:val="a3"/>
        <w:spacing w:after="0" w:line="240" w:lineRule="auto"/>
        <w:ind w:left="3479"/>
        <w:rPr>
          <w:rFonts w:ascii="Times New Roman" w:hAnsi="Times New Roman" w:cs="Times New Roman"/>
          <w:b/>
          <w:sz w:val="26"/>
          <w:szCs w:val="26"/>
        </w:rPr>
      </w:pPr>
      <w:r w:rsidRPr="00781526">
        <w:rPr>
          <w:rFonts w:ascii="Times New Roman" w:hAnsi="Times New Roman" w:cs="Times New Roman"/>
          <w:b/>
          <w:sz w:val="26"/>
          <w:szCs w:val="26"/>
        </w:rPr>
        <w:t>1.</w:t>
      </w:r>
      <w:r w:rsidR="00D94D93">
        <w:rPr>
          <w:rFonts w:ascii="Times New Roman" w:hAnsi="Times New Roman" w:cs="Times New Roman"/>
          <w:b/>
          <w:sz w:val="26"/>
          <w:szCs w:val="26"/>
        </w:rPr>
        <w:t> </w:t>
      </w:r>
      <w:r w:rsidR="003D54E5" w:rsidRPr="00781526">
        <w:rPr>
          <w:rFonts w:ascii="Times New Roman" w:hAnsi="Times New Roman" w:cs="Times New Roman"/>
          <w:b/>
          <w:sz w:val="26"/>
          <w:szCs w:val="26"/>
        </w:rPr>
        <w:t>Общие термины</w:t>
      </w:r>
    </w:p>
    <w:p w:rsidR="00212516" w:rsidRPr="00781526" w:rsidRDefault="00212516" w:rsidP="00781526">
      <w:pPr>
        <w:pStyle w:val="a3"/>
        <w:spacing w:after="0" w:line="240" w:lineRule="auto"/>
        <w:ind w:left="3479"/>
        <w:rPr>
          <w:rFonts w:ascii="Times New Roman" w:hAnsi="Times New Roman" w:cs="Times New Roman"/>
          <w:b/>
          <w:sz w:val="26"/>
          <w:szCs w:val="26"/>
        </w:rPr>
      </w:pPr>
    </w:p>
    <w:p w:rsidR="00EE215F" w:rsidRPr="00781526" w:rsidRDefault="00EE215F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«Антимонопольный комплаенс»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совокупность правовых и организационных мер, предусмотренных правовым актом (актами) органа власти, направленных на соблюдение им требований антимонопольного законодательства</w:t>
      </w:r>
      <w:r w:rsidR="00BF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предупреждение его нарушения.</w:t>
      </w:r>
    </w:p>
    <w:p w:rsidR="00EE215F" w:rsidRPr="00781526" w:rsidRDefault="00EE215F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«Антимонопольный орган»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федеральный антимонопольный орга</w:t>
      </w:r>
      <w:r w:rsidR="00BF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и его территориальные органы.</w:t>
      </w:r>
    </w:p>
    <w:p w:rsidR="00EE215F" w:rsidRPr="00781526" w:rsidRDefault="00EE215F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«Доклад об антимонопольном комплаенсе»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системный документ, содержащий информацию об организации и функционировании антимонополь</w:t>
      </w:r>
      <w:r w:rsidR="00BF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комплаенса в органе власти.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E215F" w:rsidRPr="00781526" w:rsidRDefault="00EE215F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«Коллегиальный орган»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совещательный орган, осуществляющий оценку эффективности внедрения органом вла</w:t>
      </w:r>
      <w:r w:rsidR="00BF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антимонопольного комплаенса.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E215F" w:rsidRPr="00781526" w:rsidRDefault="00EE215F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«Нарушение антимонопольного законодательства»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недопущение, ограничение, устранение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</w:t>
      </w:r>
      <w:r w:rsidR="00BF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ии.</w:t>
      </w:r>
    </w:p>
    <w:p w:rsidR="00EE215F" w:rsidRPr="00781526" w:rsidRDefault="00EE215F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«Риски нарушения антимонопольного законодательства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сочетание вероятности и последствий наступления неблагоприятных событий в виде ограничения, устранения или недопущения конкуренции, а также применения мер ответственности в связи с наступлением так</w:t>
      </w:r>
      <w:r w:rsidR="00BF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событий.</w:t>
      </w:r>
    </w:p>
    <w:p w:rsidR="007A60EE" w:rsidRPr="00781526" w:rsidRDefault="00EE215F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7A60EE"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Департамент по экономическому развитию администрации Старооскольского городского округа»</w:t>
      </w:r>
      <w:r w:rsidR="007A60EE"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ответственный за внедрение, организацию и функционирование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округа.</w:t>
      </w:r>
    </w:p>
    <w:p w:rsidR="00EE215F" w:rsidRPr="00781526" w:rsidRDefault="007A60EE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EE215F" w:rsidRPr="00781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Уполномоченное подразделение»</w:t>
      </w:r>
      <w:r w:rsidR="00EE215F"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 </w:t>
      </w:r>
      <w:r w:rsidR="00EE215F"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подразделение 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(должностное лицо), ответственное за функционирование антимонопольного комплаенса в отраслевом (фу</w:t>
      </w:r>
      <w:r w:rsidR="00CA01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кциональном) и территориальном органе администрации Старооскольского городского округа</w:t>
      </w:r>
      <w:r w:rsidR="00D94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(далее – Администрация)</w:t>
      </w:r>
      <w:r w:rsidR="00EE215F" w:rsidRPr="00781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6793" w:rsidRPr="00781526" w:rsidRDefault="00DA6793" w:rsidP="00781526">
      <w:pPr>
        <w:tabs>
          <w:tab w:val="center" w:pos="4818"/>
          <w:tab w:val="left" w:pos="7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215F" w:rsidRPr="00781526" w:rsidRDefault="004753AD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715117"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Организация антимонопольного комплаенса </w:t>
      </w:r>
    </w:p>
    <w:p w:rsidR="00DA6793" w:rsidRPr="00781526" w:rsidRDefault="00DA6793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4516" w:rsidRPr="00781526" w:rsidRDefault="007A60EE" w:rsidP="00D94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D94516"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D94516"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Администрации:</w:t>
      </w:r>
    </w:p>
    <w:p w:rsidR="00D94516" w:rsidRPr="00781526" w:rsidRDefault="00D94D93" w:rsidP="00D94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правовой акт о введении антимонопольного комплаенса в Администрации, а также правовые акты, регламентирующие реализацию антимонопольного комплаенса;</w:t>
      </w:r>
    </w:p>
    <w:p w:rsidR="00D94516" w:rsidRPr="00781526" w:rsidRDefault="00D94D93" w:rsidP="00D94D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применяет предусмотренные законодательством Российской Федерации меры ответственности за нарушение работниками Администрации настоящего Положения и правовых актов, регламентирующих реализацию антимонопольного комплаенса;</w:t>
      </w:r>
    </w:p>
    <w:p w:rsidR="00D94516" w:rsidRPr="00781526" w:rsidRDefault="00D94D93" w:rsidP="00D94D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D94516" w:rsidRPr="00781526" w:rsidRDefault="00D94D93" w:rsidP="00D94D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 за устранением выявленных недостатков антимонопольного комплаенса;</w:t>
      </w:r>
    </w:p>
    <w:p w:rsidR="00D94516" w:rsidRPr="00781526" w:rsidRDefault="00D94D93" w:rsidP="00D94D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карту комплаенс-рисков, ключевые показатели эффективности функционирования антимонопольного комплаенса;</w:t>
      </w:r>
    </w:p>
    <w:p w:rsidR="00D94516" w:rsidRPr="00781526" w:rsidRDefault="00D94D93" w:rsidP="00D94D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план мероприятий по снижению комплаенс-рисков;</w:t>
      </w:r>
    </w:p>
    <w:p w:rsidR="00D94516" w:rsidRPr="00781526" w:rsidRDefault="00D94D93" w:rsidP="00D94D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ежегодный доклад об антимонопольном комплаенсе, утверждаемый коллегиальным органом.</w:t>
      </w:r>
    </w:p>
    <w:p w:rsidR="00D94516" w:rsidRPr="00781526" w:rsidRDefault="00D94516" w:rsidP="00D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 по экономическому развитию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осуществляет:</w:t>
      </w:r>
    </w:p>
    <w:p w:rsidR="00D94516" w:rsidRPr="00781526" w:rsidRDefault="00D94D93" w:rsidP="00D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проекта правового акта об антимонопольном комплаенсе, а также подготовку проектов правовых актов, регламентирующих реализацию антимонополь</w:t>
      </w:r>
      <w:r w:rsidR="00DD7CDD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комплаенса в Администрации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внесение на утверждение главе Администрации единой карты рисков нарушения антимонопольного законодательства в Администрации (комплаенс – риски);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и внесение на утверждение главе Администрации ключевых показателей эффективности антимонопольного комплаенса;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>
        <w:t>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на рассмотрение главе Администрации материалов, результатов ежегодных оценок эффективности функционирования антимонопольного комплаенса, перечня мер, направленных на устранение выявленных недостатков;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представление для подписания главе Администрации проекта ежегодного сводного доклада об антимонопольном комплаенсе.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муниципальной службы и кадров департамента по организационно-аналитической и кадровой работе Администрации осуществляет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конфликта интересов в деятельности муниципальных служащих Администрации, разработку предложений по их исключению;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инициирование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законодательства, и участие в них в порядке, установленном правовыми актами Администрации;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процедуры внутреннего расследования, связанного с функционированием антимонопольного комплаенса, организацию внутренних расследований, связанных с нарушением антимонопольного законодательства, и участие в них;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систематического обучения муниципальных служащих Администрации требованиям антимонопольного законодательства и антимонопольного комплаенса.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Отраслевые (функциональные) и территориальные органы Администрации осуществляют: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перечня нарушений антимонопольного законодательства, который содержит классифицированные по областям деятельности сведения о выявленных за последние три года нарушениях антимонопольного законодательства (отдельно по каждому наруш</w:t>
      </w:r>
      <w:r w:rsidR="00DA6793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ению) и информацию о нарушении 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мерах, направленных на недопущение повторения нарушения;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оценку комплаенс-рисков, учет обстоятельств, связанных с комплаенс-рисками, определение вероятности возникновения комплаенс-рисков в области деятельности отраслевого (функционального) и территориального органа Администрации;</w:t>
      </w:r>
    </w:p>
    <w:p w:rsidR="00D94516" w:rsidRPr="00BF294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анализа проектов нормативных правовых актов в соответствии с компетенцией отраслевого (функционального) и территориального органа Администрации, включая размещение на официальном сайте проекта </w:t>
      </w:r>
      <w:r w:rsidR="00D94516" w:rsidRPr="00BF294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 правового акта с необходимым обоснованием реализации предлагаемых решений, в том числе их влияния на конкуренцию, осуществления сбора и проведения оценки поступивших от организаций и граждан замечаний и предложений по проекту нормативного правового акта;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46"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="00D94516" w:rsidRPr="00BF2946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на постоянной основе сведений о правоприменительной практике в Федеральной антимонопольной службе России, ее территориальных органах, в области деятельности отраслевого (функционального) и территориального органа Администрации и подготовку по итогам сбора аналитической информации (справки) об изменениях и основных аспектах правоприменительной практики в Федеральной антимонопольной службе России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деятельности отраслевого (функционального) органа и территориального органа Администрации;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доклада об организации антимонопольного комплаенса деятельности отраслевого (функционального) и территориального органа Администрации;</w:t>
      </w:r>
    </w:p>
    <w:p w:rsidR="00D94516" w:rsidRPr="00781526" w:rsidRDefault="00D94D9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настоящим Положением сотрудников отраслевого (функционального) и территориального органа Администрации.</w:t>
      </w:r>
    </w:p>
    <w:p w:rsidR="007A60EE" w:rsidRPr="00781526" w:rsidRDefault="007A60EE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E215F" w:rsidRPr="00781526" w:rsidRDefault="004753AD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715117"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Выявление и оценка рисков нарушения антимонопольного законодательства</w:t>
      </w:r>
    </w:p>
    <w:p w:rsidR="00DA6793" w:rsidRPr="00781526" w:rsidRDefault="00DA6793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4516" w:rsidRPr="00A52CD3" w:rsidRDefault="00D94516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C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выявления рисков нарушения антимонопольного законодательства уполномоченными подразделениями (должностными лицами) проводится:</w:t>
      </w:r>
    </w:p>
    <w:p w:rsidR="00D94516" w:rsidRPr="00A52CD3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A52CD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</w:r>
      <w:r w:rsidR="005E4BC9" w:rsidRPr="00A52C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4516" w:rsidRPr="00A52CD3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A52CD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нормативных правовых актов Администрации в соответствии с компетенцией отраслевого (функционального) и территориального органа Администрации;</w:t>
      </w:r>
    </w:p>
    <w:p w:rsidR="00D94516" w:rsidRPr="00A52CD3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D94516" w:rsidRPr="00A52CD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проектов нормативных правовых актов Администрации в соответствии с компетенцией отраслевого (функционального) и территориального органа Администрации;</w:t>
      </w:r>
    </w:p>
    <w:p w:rsidR="00D94516" w:rsidRPr="00A52CD3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="00D94516" w:rsidRPr="00A52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на постоянной основе сведений о правоприменительной практике в Федеральной антимонопольной службе России в сфере деятельности отраслевого (функционального) и территориального органа Администрации;</w:t>
      </w:r>
    </w:p>
    <w:p w:rsidR="00D94516" w:rsidRPr="00A52CD3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 </w:t>
      </w:r>
      <w:r w:rsidR="00D94516" w:rsidRPr="00A52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D94516" w:rsidRPr="00A52CD3" w:rsidRDefault="00D94516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C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уполномоченными подразделениями (должностными лицами) реализуются следующие мероприятия:</w:t>
      </w:r>
    </w:p>
    <w:p w:rsidR="00D94516" w:rsidRPr="003C7399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3C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сбора сведений о наличии нарушений антимонопольного законодательства;</w:t>
      </w:r>
    </w:p>
    <w:p w:rsidR="00D94516" w:rsidRPr="0078152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3C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перечня нарушений антимонопольного законодательства, который содержит классифицированные по сферам деятельности, выявленные за последние 3 года нарушения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 мерах, направленных на недопущение повторения нарушения. </w:t>
      </w:r>
    </w:p>
    <w:p w:rsidR="00D94516" w:rsidRPr="003C2BA3" w:rsidRDefault="00D94516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анализа нормативных правовых актов Администрации уполномоченными подразделениями (должностными лицами) реализуются следующие мероприятия</w:t>
      </w:r>
      <w:r w:rsidRPr="003C2B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94516" w:rsidRPr="00781526" w:rsidRDefault="003C2BA3" w:rsidP="00A0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размещение на официальном сайте исчерпывающего перечня </w:t>
      </w:r>
      <w:r w:rsidR="00664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действующих 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 Администрации</w:t>
      </w:r>
      <w:r w:rsidR="00664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</w:t>
      </w:r>
      <w:r w:rsidR="006646A2" w:rsidRPr="006646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01 </w:t>
      </w:r>
      <w:r w:rsidR="006646A2" w:rsidRPr="006646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 отчетного года</w:t>
      </w:r>
      <w:r w:rsidR="006646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D94516" w:rsidRPr="0078152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на официальном сайте </w:t>
      </w:r>
      <w:r w:rsidR="006646A2" w:rsidRPr="006646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01 июня отчетного года</w:t>
      </w:r>
      <w:r w:rsidR="00664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«Новости» и в разделе «Антимонопольный комплаенс» 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начале сбора замечаний и предложений организаций и граждан по перечню актов на предмет их влияния на конкуренцию;</w:t>
      </w:r>
    </w:p>
    <w:p w:rsidR="00D9451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 анализ представленных замечаний и предложений организаций и граждан по перечню актов на предмет их влияния на конкуренцию</w:t>
      </w:r>
      <w:r w:rsidR="00664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6A2" w:rsidRPr="006646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01 сентября отчетного года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7D7B" w:rsidRPr="0078152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="00B04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в департамент по экономическому развитию администрации сведения (предложения) о мерах по устранению рисков нарушения антимонопольного законодательства по результатам</w:t>
      </w:r>
      <w:r w:rsidR="00A87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анализа представленных замечаний и предложений организаций и граждан </w:t>
      </w:r>
      <w:r w:rsidR="00B04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B0494A" w:rsidRPr="00A02A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сентября отчетного года</w:t>
      </w:r>
      <w:r w:rsidR="00B04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4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(формы отчетности представлены в </w:t>
      </w:r>
      <w:r w:rsidR="00B04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ПАСГО </w:t>
      </w:r>
      <w:r w:rsidR="00A84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0494A">
        <w:rPr>
          <w:rFonts w:ascii="Times New Roman" w:eastAsia="Times New Roman" w:hAnsi="Times New Roman" w:cs="Times New Roman"/>
          <w:sz w:val="26"/>
          <w:szCs w:val="26"/>
          <w:lang w:eastAsia="ru-RU"/>
        </w:rPr>
        <w:t>3536 от 29.11.2019).</w:t>
      </w:r>
    </w:p>
    <w:p w:rsidR="00D94516" w:rsidRPr="003C2BA3" w:rsidRDefault="00D94516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анализа проектов нормативных правовых актов в Администрации уполномоченными подразделениями (должностными лицами) реализуются следующие мероприятия:</w:t>
      </w:r>
    </w:p>
    <w:p w:rsidR="00D94516" w:rsidRPr="0078152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6646A2" w:rsidRPr="006646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обязательное </w:t>
      </w:r>
      <w:r w:rsidR="00D94516" w:rsidRPr="006646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размещение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155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«Новости» и в разделе «Антимонопольный комплаенс» 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</w:t>
      </w:r>
      <w:r w:rsidR="00155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срок проведения публичных консультаций посредством сбора замечаний и предложений организаций и граждан в рамках анализа проекта НПА </w:t>
      </w:r>
      <w:r w:rsidR="0015579E" w:rsidRPr="00155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менее 10 </w:t>
      </w:r>
      <w:r w:rsidR="00155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рабочих </w:t>
      </w:r>
      <w:r w:rsidR="0015579E" w:rsidRPr="00155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дней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451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 анализ поступивших замечаний и предложений организаций и граждан по проекту нормативного правового акта на предмет его влияния на конкуренцию</w:t>
      </w:r>
      <w:r w:rsidR="00155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155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течение</w:t>
      </w:r>
      <w:r w:rsidR="0015579E" w:rsidRPr="00155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 рабочих дней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9C1" w:rsidRPr="0078152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 </w:t>
      </w:r>
      <w:r w:rsidR="00A849C1">
        <w:rPr>
          <w:rFonts w:ascii="Times New Roman" w:eastAsia="Times New Roman" w:hAnsi="Times New Roman" w:cs="Times New Roman"/>
          <w:sz w:val="26"/>
          <w:szCs w:val="26"/>
          <w:lang w:eastAsia="ru-RU"/>
        </w:rPr>
        <w:t>(ф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ормы отчетности представлены в </w:t>
      </w:r>
      <w:r w:rsidR="00A84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ПАСГО № 3536 от 29.11.2019).</w:t>
      </w:r>
    </w:p>
    <w:p w:rsidR="00D94516" w:rsidRPr="003C2BA3" w:rsidRDefault="00D94516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мониторинга и анализа практики применения антимонопольного законодательства в Администрации уполномоченными подразделениями (должностными лицами) реализуются следующие мероприятия:</w:t>
      </w:r>
    </w:p>
    <w:p w:rsidR="00D94516" w:rsidRPr="0078152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на постоянной основе сбора сведений о правоприменительной практике (обзоры рассмотрения жалоб, судебной практики) в Федеральной антимонопольной службе России;</w:t>
      </w:r>
    </w:p>
    <w:p w:rsidR="00D94516" w:rsidRPr="00781526" w:rsidRDefault="003C2BA3" w:rsidP="0078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>
        <w:t>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по итогам сбора информации, аналитической справки об изменениях и основных аспектах правоприменительной практики в Федеральной антимонопольной службе России;</w:t>
      </w:r>
    </w:p>
    <w:p w:rsidR="00D94516" w:rsidRPr="00781526" w:rsidRDefault="003C2BA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инициирование проведения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 </w:t>
      </w:r>
    </w:p>
    <w:p w:rsidR="00D94516" w:rsidRPr="003C2BA3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выявлении рисков нарушения антимонопольного законодательства уполномоченным подразделением </w:t>
      </w:r>
      <w:r w:rsidRPr="003C2BA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(должностным лицом) </w:t>
      </w:r>
      <w:r w:rsidRPr="003C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должна проводиться оценка комплаенс-рисков с учетом следующих показателей:</w:t>
      </w:r>
    </w:p>
    <w:p w:rsidR="00D94516" w:rsidRPr="00781526" w:rsidRDefault="003C2BA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D94516" w:rsidRPr="00781526" w:rsidRDefault="003C2BA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94516" w:rsidRPr="00781526" w:rsidRDefault="003C2BA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возбуждение дела о нарушении антимонопольного законодательства;</w:t>
      </w:r>
    </w:p>
    <w:p w:rsidR="00D94516" w:rsidRPr="00781526" w:rsidRDefault="003C2BA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="00D94516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1509D0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Выявляемые риски нарушения антимонопольного законодательства распределяются по уровням </w:t>
      </w:r>
    </w:p>
    <w:p w:rsidR="001509D0" w:rsidRPr="00BF2946" w:rsidRDefault="001509D0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7058"/>
      </w:tblGrid>
      <w:tr w:rsidR="001509D0" w:rsidRPr="00781526" w:rsidTr="00BF2946">
        <w:tc>
          <w:tcPr>
            <w:tcW w:w="1137" w:type="pct"/>
          </w:tcPr>
          <w:p w:rsidR="001509D0" w:rsidRPr="00781526" w:rsidRDefault="001509D0" w:rsidP="007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Уровень риска </w:t>
            </w:r>
          </w:p>
        </w:tc>
        <w:tc>
          <w:tcPr>
            <w:tcW w:w="3863" w:type="pct"/>
          </w:tcPr>
          <w:p w:rsidR="001509D0" w:rsidRPr="00781526" w:rsidRDefault="001509D0" w:rsidP="007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Описание риска </w:t>
            </w:r>
          </w:p>
        </w:tc>
      </w:tr>
      <w:tr w:rsidR="001509D0" w:rsidRPr="00781526" w:rsidTr="00BF2946">
        <w:tc>
          <w:tcPr>
            <w:tcW w:w="1137" w:type="pct"/>
          </w:tcPr>
          <w:p w:rsidR="001509D0" w:rsidRPr="00781526" w:rsidRDefault="001509D0" w:rsidP="007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Низкий уровень </w:t>
            </w:r>
          </w:p>
        </w:tc>
        <w:tc>
          <w:tcPr>
            <w:tcW w:w="3863" w:type="pct"/>
          </w:tcPr>
          <w:p w:rsidR="001509D0" w:rsidRPr="00781526" w:rsidRDefault="001509D0" w:rsidP="005E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1509D0" w:rsidRPr="00781526" w:rsidTr="00BF2946">
        <w:tc>
          <w:tcPr>
            <w:tcW w:w="1137" w:type="pct"/>
          </w:tcPr>
          <w:p w:rsidR="001509D0" w:rsidRPr="00781526" w:rsidRDefault="001509D0" w:rsidP="007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Незначительный уровень </w:t>
            </w:r>
          </w:p>
        </w:tc>
        <w:tc>
          <w:tcPr>
            <w:tcW w:w="3863" w:type="pct"/>
          </w:tcPr>
          <w:p w:rsidR="001509D0" w:rsidRPr="00781526" w:rsidRDefault="001509D0" w:rsidP="007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Вероятность выдачи Администрации предупреждения </w:t>
            </w:r>
          </w:p>
        </w:tc>
      </w:tr>
      <w:tr w:rsidR="001509D0" w:rsidRPr="00781526" w:rsidTr="00BF2946">
        <w:tc>
          <w:tcPr>
            <w:tcW w:w="1137" w:type="pct"/>
          </w:tcPr>
          <w:p w:rsidR="001509D0" w:rsidRPr="00781526" w:rsidRDefault="001509D0" w:rsidP="007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Существенный уровень </w:t>
            </w:r>
          </w:p>
        </w:tc>
        <w:tc>
          <w:tcPr>
            <w:tcW w:w="3863" w:type="pct"/>
          </w:tcPr>
          <w:p w:rsidR="001509D0" w:rsidRPr="00781526" w:rsidRDefault="001509D0" w:rsidP="005E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выдачи Администрации предупреждения и возбуждения в отношении нее дела о нарушении антимонопольного законодательства</w:t>
            </w:r>
          </w:p>
        </w:tc>
      </w:tr>
      <w:tr w:rsidR="001509D0" w:rsidRPr="00781526" w:rsidTr="00BF2946">
        <w:tc>
          <w:tcPr>
            <w:tcW w:w="1137" w:type="pct"/>
          </w:tcPr>
          <w:p w:rsidR="001509D0" w:rsidRPr="00781526" w:rsidRDefault="001509D0" w:rsidP="007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3863" w:type="pct"/>
          </w:tcPr>
          <w:p w:rsidR="001509D0" w:rsidRPr="00781526" w:rsidRDefault="001509D0" w:rsidP="005E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выдачи Администрации предупреждения, возбуждения в отношении нее дела о нарушении антимонопольного законодательства и привлечения ее к ответственности (штраф, дисквалификация)</w:t>
            </w:r>
          </w:p>
        </w:tc>
      </w:tr>
    </w:tbl>
    <w:p w:rsidR="003C2BA3" w:rsidRPr="00BF2946" w:rsidRDefault="003C2BA3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проведенной оценки рисков нарушения антимонопольного законодательства отраслевыми (функциональными) и территориальными органами Администрации составляются </w:t>
      </w:r>
      <w:r w:rsidRPr="00A84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карты комплаенс–рисков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="00A84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A02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ПАСГО </w:t>
      </w:r>
      <w:r w:rsidR="001509D0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ноября 2019 года № 3445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представляются в департамент по экономическому развитию Администрации </w:t>
      </w:r>
      <w:r w:rsidRPr="00CA0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01 февраля года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следующего за отчетным. 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карту комплаенс-рисков включаются: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выявленные риски (их описание);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описание причин возникновения рисков;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описание условий возникновения рисков;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уровни рисков.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 по экономическому развитию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составляет единую карту рисков нарушения антимонопольного законодательства в Администрации и вносит ее на утверждение главе Администрации в срок не позднее </w:t>
      </w:r>
      <w:r w:rsidRPr="00CA0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апреля года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следующего за отчетным.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карта комплаенс-рисков размещается </w:t>
      </w:r>
      <w:r w:rsidR="001509D0"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1509D0" w:rsidRPr="00CA0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="003C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01 </w:t>
      </w:r>
      <w:r w:rsidRPr="00CA0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 года</w:t>
      </w: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следующего за отчетным.</w:t>
      </w:r>
    </w:p>
    <w:p w:rsidR="00D94516" w:rsidRPr="00781526" w:rsidRDefault="00D94516" w:rsidP="0078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проведенных мероприятиях по выявлению и оценке рисков нарушения антимонопольного законодательства включается в ежегодный доклад об антимонопольном комплаенсе.</w:t>
      </w:r>
    </w:p>
    <w:p w:rsidR="00EE215F" w:rsidRPr="00781526" w:rsidRDefault="00EE215F" w:rsidP="007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215F" w:rsidRPr="00781526" w:rsidRDefault="004753AD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715117"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мероприятий по снижению рисков</w:t>
      </w:r>
    </w:p>
    <w:p w:rsidR="00715117" w:rsidRPr="00781526" w:rsidRDefault="00715117" w:rsidP="0078152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 xml:space="preserve">В целях снижения комплаенс-рисков </w:t>
      </w:r>
      <w:r w:rsidRPr="00781526">
        <w:rPr>
          <w:b/>
          <w:color w:val="auto"/>
          <w:sz w:val="26"/>
          <w:szCs w:val="26"/>
        </w:rPr>
        <w:t>отраслевыми (функциональными) и территориальными органами Администрации ежегодно разрабатываются планы мероприятий по снижению комплаенс-рисков</w:t>
      </w:r>
      <w:r w:rsidRPr="00781526">
        <w:rPr>
          <w:color w:val="auto"/>
          <w:sz w:val="26"/>
          <w:szCs w:val="26"/>
        </w:rPr>
        <w:t>. Планы мероприятий по снижению комплаенс-рисков подлежат пересмотру в случае внесения изменений в карту комплаенс-рисков.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 xml:space="preserve">Планы мероприятий по снижению комплаенс-рисков отраслевых (функциональных) и территориальных органов Администрации утверждаются их руководителями в срок не </w:t>
      </w:r>
      <w:r w:rsidRPr="00CA014A">
        <w:rPr>
          <w:b/>
          <w:color w:val="auto"/>
          <w:sz w:val="26"/>
          <w:szCs w:val="26"/>
        </w:rPr>
        <w:t>позднее 15 декабря года</w:t>
      </w:r>
      <w:r w:rsidRPr="00781526">
        <w:rPr>
          <w:color w:val="auto"/>
          <w:sz w:val="26"/>
          <w:szCs w:val="26"/>
        </w:rPr>
        <w:t>, предшествующего году реализации мероприятий, и направляются в департамент по экономическому развитию Администрации.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 xml:space="preserve">Департамент по экономическому развитию Администрации составляет единый план мероприятий по снижению комплаенс-рисков в Администрации и вносит его на утверждение главе Администрации в срок </w:t>
      </w:r>
      <w:r w:rsidRPr="00CA014A">
        <w:rPr>
          <w:b/>
          <w:color w:val="auto"/>
          <w:sz w:val="26"/>
          <w:szCs w:val="26"/>
        </w:rPr>
        <w:t>не позднее 25 декабря</w:t>
      </w:r>
      <w:r w:rsidRPr="00781526">
        <w:rPr>
          <w:color w:val="auto"/>
          <w:sz w:val="26"/>
          <w:szCs w:val="26"/>
        </w:rPr>
        <w:t xml:space="preserve"> года, предшествующего году реализации мероприятий.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 xml:space="preserve">План мероприятий по снижению комплаенс – рисков Администрации рассматривается коллегиальным органом и утверждается главой Администрации </w:t>
      </w:r>
      <w:r w:rsidRPr="002256AD">
        <w:rPr>
          <w:b/>
          <w:color w:val="auto"/>
          <w:sz w:val="26"/>
          <w:szCs w:val="26"/>
        </w:rPr>
        <w:t>до 01 мая года</w:t>
      </w:r>
      <w:r w:rsidRPr="00781526">
        <w:rPr>
          <w:color w:val="auto"/>
          <w:sz w:val="26"/>
          <w:szCs w:val="26"/>
        </w:rPr>
        <w:t>, на который планируются мероприятия.</w:t>
      </w:r>
    </w:p>
    <w:p w:rsidR="00650C74" w:rsidRPr="00781526" w:rsidRDefault="00650C74" w:rsidP="0078152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>Информация об исполнении единого плана мероприятий по снижению комплаенс-рисков подлежит включению в ежегодный доклад об антимонопольном комплаенсе.</w:t>
      </w:r>
    </w:p>
    <w:p w:rsidR="00650C74" w:rsidRPr="00781526" w:rsidRDefault="00650C74" w:rsidP="00781526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EE215F" w:rsidRPr="00781526" w:rsidRDefault="004753AD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="00715117"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эффективности функционирования антимонопольного комплаенса</w:t>
      </w:r>
    </w:p>
    <w:p w:rsidR="00DD7CDD" w:rsidRPr="00781526" w:rsidRDefault="00DD7CDD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0C74" w:rsidRPr="00781526" w:rsidRDefault="00650C74" w:rsidP="0078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526">
        <w:rPr>
          <w:rFonts w:ascii="Times New Roman" w:eastAsia="Calibri" w:hAnsi="Times New Roman" w:cs="Times New Roman"/>
          <w:sz w:val="26"/>
          <w:szCs w:val="26"/>
        </w:rPr>
        <w:t>В целях оценки эффективности функционирования в Администрации антимонопольного комплаенса устанавливаются ключевые показатели.</w:t>
      </w:r>
    </w:p>
    <w:p w:rsidR="00650C74" w:rsidRPr="00781526" w:rsidRDefault="00650C74" w:rsidP="0078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526">
        <w:rPr>
          <w:rFonts w:ascii="Times New Roman" w:eastAsia="Calibri" w:hAnsi="Times New Roman" w:cs="Times New Roman"/>
          <w:sz w:val="26"/>
          <w:szCs w:val="26"/>
        </w:rPr>
        <w:t xml:space="preserve">Департамент по экономическому развитию Администрации ежегодно проводит оценку достижения ключевых показателей эффективности функционирования антимонопольного комплаенса за отчетный год до </w:t>
      </w:r>
      <w:r w:rsidRPr="00CA014A">
        <w:rPr>
          <w:rFonts w:ascii="Times New Roman" w:eastAsia="Calibri" w:hAnsi="Times New Roman" w:cs="Times New Roman"/>
          <w:b/>
          <w:sz w:val="26"/>
          <w:szCs w:val="26"/>
        </w:rPr>
        <w:t>15 февраля года</w:t>
      </w:r>
      <w:r w:rsidRPr="00781526">
        <w:rPr>
          <w:rFonts w:ascii="Times New Roman" w:eastAsia="Calibri" w:hAnsi="Times New Roman" w:cs="Times New Roman"/>
          <w:sz w:val="26"/>
          <w:szCs w:val="26"/>
        </w:rPr>
        <w:t>, следующего за отчетным.</w:t>
      </w:r>
    </w:p>
    <w:p w:rsidR="00650C74" w:rsidRPr="00781526" w:rsidRDefault="00650C74" w:rsidP="0078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526">
        <w:rPr>
          <w:rFonts w:ascii="Times New Roman" w:eastAsia="Calibri" w:hAnsi="Times New Roman" w:cs="Times New Roman"/>
          <w:sz w:val="26"/>
          <w:szCs w:val="26"/>
        </w:rPr>
        <w:t>Информация о ключевых показателях эффективности функционирования антимонопольного комплаенса включается в ежегодный доклад об антимонопольном комплаенсе.</w:t>
      </w:r>
    </w:p>
    <w:p w:rsidR="00650C74" w:rsidRPr="00781526" w:rsidRDefault="00650C74" w:rsidP="0078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526">
        <w:rPr>
          <w:rFonts w:ascii="Times New Roman" w:eastAsia="Calibri" w:hAnsi="Times New Roman" w:cs="Times New Roman"/>
          <w:sz w:val="26"/>
          <w:szCs w:val="26"/>
        </w:rPr>
        <w:t>Оценка эффективности функционирования антимонопольного комплаенса осуществляется коллегиальным органом по результатам рассмотрения:</w:t>
      </w:r>
    </w:p>
    <w:p w:rsidR="00650C74" w:rsidRPr="00781526" w:rsidRDefault="00650C74" w:rsidP="0078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526">
        <w:rPr>
          <w:rFonts w:ascii="Times New Roman" w:eastAsia="Calibri" w:hAnsi="Times New Roman" w:cs="Times New Roman"/>
          <w:sz w:val="26"/>
          <w:szCs w:val="26"/>
        </w:rPr>
        <w:t>а) ежегодного доклада об антимонопольном комплаенсе;</w:t>
      </w:r>
    </w:p>
    <w:p w:rsidR="00650C74" w:rsidRPr="00781526" w:rsidRDefault="003C2BA3" w:rsidP="0078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карты комплаенс-рисков</w:t>
      </w:r>
      <w:r w:rsidR="00650C74" w:rsidRPr="0078152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50C74" w:rsidRPr="00BF2946" w:rsidRDefault="00650C74" w:rsidP="0078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526">
        <w:rPr>
          <w:rFonts w:ascii="Times New Roman" w:eastAsia="Calibri" w:hAnsi="Times New Roman" w:cs="Times New Roman"/>
          <w:sz w:val="26"/>
          <w:szCs w:val="26"/>
        </w:rPr>
        <w:t xml:space="preserve">в) перечня ключевых показателей эффективности функционирования антимонопольного </w:t>
      </w:r>
      <w:r w:rsidRPr="00BF2946">
        <w:rPr>
          <w:rFonts w:ascii="Times New Roman" w:eastAsia="Calibri" w:hAnsi="Times New Roman" w:cs="Times New Roman"/>
          <w:sz w:val="26"/>
          <w:szCs w:val="26"/>
        </w:rPr>
        <w:t>комплаенса;</w:t>
      </w:r>
    </w:p>
    <w:p w:rsidR="00650C74" w:rsidRPr="00781526" w:rsidRDefault="00650C74" w:rsidP="0078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946">
        <w:rPr>
          <w:rFonts w:ascii="Times New Roman" w:eastAsia="Calibri" w:hAnsi="Times New Roman" w:cs="Times New Roman"/>
          <w:sz w:val="26"/>
          <w:szCs w:val="26"/>
        </w:rPr>
        <w:t>г) плана мероприятий по снижению комплаенс-рисков, утвержденного главой А</w:t>
      </w:r>
      <w:r w:rsidRPr="00BF294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дминистрации </w:t>
      </w:r>
      <w:r w:rsidRPr="00BF2946">
        <w:rPr>
          <w:rFonts w:ascii="Times New Roman" w:eastAsia="Calibri" w:hAnsi="Times New Roman" w:cs="Times New Roman"/>
          <w:sz w:val="26"/>
          <w:szCs w:val="26"/>
        </w:rPr>
        <w:t>на отчетный период</w:t>
      </w:r>
      <w:r w:rsidRPr="007815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0C74" w:rsidRPr="00781526" w:rsidRDefault="00650C74" w:rsidP="0078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15F" w:rsidRPr="00781526" w:rsidRDefault="003C2BA3" w:rsidP="007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6. </w:t>
      </w:r>
      <w:r w:rsidR="00EE215F"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Ознакомление </w:t>
      </w:r>
      <w:r w:rsidR="00715117"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сотрудников с антимонопольным комплаенсом и обучение требованиям антимонопольного законодательства</w:t>
      </w:r>
    </w:p>
    <w:p w:rsidR="00715117" w:rsidRPr="00781526" w:rsidRDefault="00715117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2BA3">
        <w:rPr>
          <w:b/>
          <w:sz w:val="26"/>
          <w:szCs w:val="26"/>
        </w:rPr>
        <w:t>Отдел муниципальной службы и кадров департамента по организационно-аналитической и кадровой работе Администрации совместно с руководителями отраслевых (функциональных) и территориальных органов Администрации</w:t>
      </w:r>
      <w:r w:rsidRPr="00781526">
        <w:rPr>
          <w:sz w:val="26"/>
          <w:szCs w:val="26"/>
        </w:rPr>
        <w:t xml:space="preserve"> обеспечивают ознакомление сотрудников Администрации с настоящим Положением и иными правовыми актами об антимонопольном комплаенсе. 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sz w:val="26"/>
          <w:szCs w:val="26"/>
        </w:rPr>
        <w:t xml:space="preserve">Отдел муниципальной службы и кадров департамента по организационно-аналитической и кадровой работе Администрации </w:t>
      </w:r>
      <w:r w:rsidRPr="00781526">
        <w:rPr>
          <w:color w:val="auto"/>
          <w:sz w:val="26"/>
          <w:szCs w:val="26"/>
        </w:rPr>
        <w:t>организует с периодичностью не реже одного раза в три года повышение квалификации сотрудников уполномоченных подразделений (должностных лиц) по вопросам применения антимонопольного законодательства и организации антимонопольного комплаенса.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E215F" w:rsidRPr="00781526" w:rsidRDefault="003C2BA3" w:rsidP="003C2B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7. </w:t>
      </w:r>
      <w:r w:rsidR="00715117"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Ежегодный д</w:t>
      </w:r>
      <w:r w:rsidR="00EE215F" w:rsidRPr="007815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оклад об антимонопольном комплаенсе</w:t>
      </w:r>
    </w:p>
    <w:p w:rsidR="00EE215F" w:rsidRPr="00781526" w:rsidRDefault="00EE215F" w:rsidP="00781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 xml:space="preserve">Ежегодный доклад об антимонопольном комплаенсе должен содержать: 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>а) информацию о результатах проведенной работы по выявлению и оценке комплаенс–рисков;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>б) информацию об исполнении плана мероприятий по снижению комплаенс–рисков;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 xml:space="preserve">в) информацию о достижении ключевых показателей эффективности функционирования антимонопольного комплаенса в отчетном году. 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2BA3">
        <w:rPr>
          <w:b/>
          <w:color w:val="auto"/>
          <w:sz w:val="26"/>
          <w:szCs w:val="26"/>
        </w:rPr>
        <w:t>Доклады об антимонопольном комплаенсе о</w:t>
      </w:r>
      <w:r w:rsidRPr="003C2BA3">
        <w:rPr>
          <w:b/>
          <w:sz w:val="26"/>
          <w:szCs w:val="26"/>
        </w:rPr>
        <w:t xml:space="preserve">траслевых (функциональных) и территориальных органов Администрации </w:t>
      </w:r>
      <w:r w:rsidRPr="003C2BA3">
        <w:rPr>
          <w:b/>
          <w:color w:val="auto"/>
          <w:sz w:val="26"/>
          <w:szCs w:val="26"/>
        </w:rPr>
        <w:t>направляются в департамент по экономическому развитию Администрации</w:t>
      </w:r>
      <w:r w:rsidRPr="00781526">
        <w:rPr>
          <w:color w:val="auto"/>
          <w:sz w:val="26"/>
          <w:szCs w:val="26"/>
        </w:rPr>
        <w:t xml:space="preserve"> не позднее </w:t>
      </w:r>
      <w:r w:rsidRPr="006646A2">
        <w:rPr>
          <w:b/>
          <w:color w:val="auto"/>
          <w:sz w:val="26"/>
          <w:szCs w:val="26"/>
        </w:rPr>
        <w:t>15 января года</w:t>
      </w:r>
      <w:r w:rsidRPr="00781526">
        <w:rPr>
          <w:color w:val="auto"/>
          <w:sz w:val="26"/>
          <w:szCs w:val="26"/>
        </w:rPr>
        <w:t xml:space="preserve">, следующего за отчетным, для включения в сводный ежегодный доклад об антимонопольном комплаенсе в Администрации. </w:t>
      </w:r>
    </w:p>
    <w:p w:rsidR="00650C74" w:rsidRPr="00781526" w:rsidRDefault="00650C74" w:rsidP="007815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1526">
        <w:rPr>
          <w:color w:val="auto"/>
          <w:sz w:val="26"/>
          <w:szCs w:val="26"/>
        </w:rPr>
        <w:t xml:space="preserve">Сводный ежегодный проект доклада об антимонопольном комплаенсе в Администрации представляется департаментом по экономическому развитию Администрации на подпись главе Администрации </w:t>
      </w:r>
      <w:r w:rsidRPr="00CA014A">
        <w:rPr>
          <w:b/>
          <w:color w:val="auto"/>
          <w:sz w:val="26"/>
          <w:szCs w:val="26"/>
        </w:rPr>
        <w:t>до 25 февраля года</w:t>
      </w:r>
      <w:r w:rsidRPr="00781526">
        <w:rPr>
          <w:color w:val="auto"/>
          <w:sz w:val="26"/>
          <w:szCs w:val="26"/>
        </w:rPr>
        <w:t>, следующего за отчетным.</w:t>
      </w:r>
    </w:p>
    <w:p w:rsidR="00EE215F" w:rsidRDefault="00EE215F" w:rsidP="007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A81" w:rsidRPr="00C52615" w:rsidRDefault="00437A81" w:rsidP="007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C52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подготовке информации отраслевыми (функциональными) и территориальными органами администрации Старооскольского городского округа необходимо руководствоваться следующими нормативно-правовыми актами</w:t>
      </w:r>
      <w:r w:rsidR="00FA23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в которых находятся формы предоставления отчетности</w:t>
      </w:r>
      <w:r w:rsidRPr="00C52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437A81" w:rsidRPr="00C52615" w:rsidRDefault="00437A81" w:rsidP="007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2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 администрации Старооско</w:t>
      </w:r>
      <w:r w:rsidR="003C2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льского городского округа от 21 </w:t>
      </w:r>
      <w:r w:rsidRPr="00C52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ноября 2019 года №3445 «Об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округа»;</w:t>
      </w:r>
    </w:p>
    <w:p w:rsidR="00437A81" w:rsidRPr="00C52615" w:rsidRDefault="00437A81" w:rsidP="007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2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 администрации Старооско</w:t>
      </w:r>
      <w:r w:rsidR="003C2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льского городского округа от 29 </w:t>
      </w:r>
      <w:r w:rsidRPr="00C52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ноября 2019 года №3536 «Об утвер</w:t>
      </w:r>
      <w:r w:rsidR="00C52615" w:rsidRPr="00C52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законодательства».</w:t>
      </w:r>
    </w:p>
    <w:sectPr w:rsidR="00437A81" w:rsidRPr="00C52615" w:rsidSect="00D94D9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59" w:rsidRDefault="00C52559" w:rsidP="00C52615">
      <w:pPr>
        <w:spacing w:after="0" w:line="240" w:lineRule="auto"/>
      </w:pPr>
      <w:r>
        <w:separator/>
      </w:r>
    </w:p>
  </w:endnote>
  <w:endnote w:type="continuationSeparator" w:id="0">
    <w:p w:rsidR="00C52559" w:rsidRDefault="00C52559" w:rsidP="00C5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59" w:rsidRDefault="00C52559" w:rsidP="00C52615">
      <w:pPr>
        <w:spacing w:after="0" w:line="240" w:lineRule="auto"/>
      </w:pPr>
      <w:r>
        <w:separator/>
      </w:r>
    </w:p>
  </w:footnote>
  <w:footnote w:type="continuationSeparator" w:id="0">
    <w:p w:rsidR="00C52559" w:rsidRDefault="00C52559" w:rsidP="00C5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089775"/>
      <w:docPartObj>
        <w:docPartGallery w:val="Page Numbers (Top of Page)"/>
        <w:docPartUnique/>
      </w:docPartObj>
    </w:sdtPr>
    <w:sdtEndPr/>
    <w:sdtContent>
      <w:p w:rsidR="00C52615" w:rsidRDefault="00C52615">
        <w:pPr>
          <w:pStyle w:val="a6"/>
          <w:jc w:val="center"/>
        </w:pPr>
        <w:r w:rsidRPr="00C52615">
          <w:rPr>
            <w:rFonts w:ascii="Times New Roman" w:hAnsi="Times New Roman" w:cs="Times New Roman"/>
          </w:rPr>
          <w:fldChar w:fldCharType="begin"/>
        </w:r>
        <w:r w:rsidRPr="00C52615">
          <w:rPr>
            <w:rFonts w:ascii="Times New Roman" w:hAnsi="Times New Roman" w:cs="Times New Roman"/>
          </w:rPr>
          <w:instrText>PAGE   \* MERGEFORMAT</w:instrText>
        </w:r>
        <w:r w:rsidRPr="00C52615">
          <w:rPr>
            <w:rFonts w:ascii="Times New Roman" w:hAnsi="Times New Roman" w:cs="Times New Roman"/>
          </w:rPr>
          <w:fldChar w:fldCharType="separate"/>
        </w:r>
        <w:r w:rsidR="004A4E97">
          <w:rPr>
            <w:rFonts w:ascii="Times New Roman" w:hAnsi="Times New Roman" w:cs="Times New Roman"/>
            <w:noProof/>
          </w:rPr>
          <w:t>6</w:t>
        </w:r>
        <w:r w:rsidRPr="00C52615">
          <w:rPr>
            <w:rFonts w:ascii="Times New Roman" w:hAnsi="Times New Roman" w:cs="Times New Roman"/>
          </w:rPr>
          <w:fldChar w:fldCharType="end"/>
        </w:r>
      </w:p>
    </w:sdtContent>
  </w:sdt>
  <w:p w:rsidR="00C52615" w:rsidRDefault="00C526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579"/>
    <w:multiLevelType w:val="hybridMultilevel"/>
    <w:tmpl w:val="414A06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208F"/>
    <w:multiLevelType w:val="hybridMultilevel"/>
    <w:tmpl w:val="7F3E0740"/>
    <w:lvl w:ilvl="0" w:tplc="40542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5C5B"/>
    <w:multiLevelType w:val="multilevel"/>
    <w:tmpl w:val="8BE079F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59" w:hanging="2160"/>
      </w:pPr>
      <w:rPr>
        <w:rFonts w:hint="default"/>
      </w:rPr>
    </w:lvl>
  </w:abstractNum>
  <w:abstractNum w:abstractNumId="3" w15:restartNumberingAfterBreak="0">
    <w:nsid w:val="70B76DE5"/>
    <w:multiLevelType w:val="hybridMultilevel"/>
    <w:tmpl w:val="D9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6BC0"/>
    <w:multiLevelType w:val="hybridMultilevel"/>
    <w:tmpl w:val="CF14AB66"/>
    <w:lvl w:ilvl="0" w:tplc="15246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79"/>
    <w:rsid w:val="00031121"/>
    <w:rsid w:val="000A34C5"/>
    <w:rsid w:val="001509D0"/>
    <w:rsid w:val="0015579E"/>
    <w:rsid w:val="001A3B19"/>
    <w:rsid w:val="00212516"/>
    <w:rsid w:val="002256AD"/>
    <w:rsid w:val="00266BC5"/>
    <w:rsid w:val="00276165"/>
    <w:rsid w:val="00287336"/>
    <w:rsid w:val="002D0D79"/>
    <w:rsid w:val="002E4B99"/>
    <w:rsid w:val="00342B0F"/>
    <w:rsid w:val="003C2BA3"/>
    <w:rsid w:val="003C7399"/>
    <w:rsid w:val="003D35CA"/>
    <w:rsid w:val="003D54E5"/>
    <w:rsid w:val="003E474C"/>
    <w:rsid w:val="003F1075"/>
    <w:rsid w:val="00437A81"/>
    <w:rsid w:val="0045538E"/>
    <w:rsid w:val="004753AD"/>
    <w:rsid w:val="004A4E97"/>
    <w:rsid w:val="005529BB"/>
    <w:rsid w:val="0057342F"/>
    <w:rsid w:val="005904A3"/>
    <w:rsid w:val="005E4BC9"/>
    <w:rsid w:val="006473F0"/>
    <w:rsid w:val="00650C74"/>
    <w:rsid w:val="006646A2"/>
    <w:rsid w:val="00715117"/>
    <w:rsid w:val="00724896"/>
    <w:rsid w:val="00781526"/>
    <w:rsid w:val="007A60EE"/>
    <w:rsid w:val="00802C97"/>
    <w:rsid w:val="00827910"/>
    <w:rsid w:val="00880613"/>
    <w:rsid w:val="008B7620"/>
    <w:rsid w:val="00A02A1F"/>
    <w:rsid w:val="00A52CD3"/>
    <w:rsid w:val="00A849C1"/>
    <w:rsid w:val="00A8669A"/>
    <w:rsid w:val="00A87D7B"/>
    <w:rsid w:val="00AA5866"/>
    <w:rsid w:val="00AD3EA1"/>
    <w:rsid w:val="00AD58C2"/>
    <w:rsid w:val="00B0494A"/>
    <w:rsid w:val="00B11B10"/>
    <w:rsid w:val="00B21870"/>
    <w:rsid w:val="00BF2946"/>
    <w:rsid w:val="00C1635E"/>
    <w:rsid w:val="00C43A12"/>
    <w:rsid w:val="00C52559"/>
    <w:rsid w:val="00C52615"/>
    <w:rsid w:val="00CA014A"/>
    <w:rsid w:val="00D034EA"/>
    <w:rsid w:val="00D22F6C"/>
    <w:rsid w:val="00D94516"/>
    <w:rsid w:val="00D94D93"/>
    <w:rsid w:val="00DA6793"/>
    <w:rsid w:val="00DD7CDD"/>
    <w:rsid w:val="00EE215F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F3122-02F6-4130-B7FB-7C912537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E5"/>
    <w:pPr>
      <w:ind w:left="720"/>
      <w:contextualSpacing/>
    </w:pPr>
  </w:style>
  <w:style w:type="paragraph" w:customStyle="1" w:styleId="Default">
    <w:name w:val="Default"/>
    <w:rsid w:val="00650C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91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10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615"/>
  </w:style>
  <w:style w:type="paragraph" w:styleId="a8">
    <w:name w:val="footer"/>
    <w:basedOn w:val="a"/>
    <w:link w:val="a9"/>
    <w:uiPriority w:val="99"/>
    <w:unhideWhenUsed/>
    <w:rsid w:val="00C5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CDD0-7E04-41D4-A83A-0842687E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2020-11-30T06:16:00Z</cp:lastPrinted>
  <dcterms:created xsi:type="dcterms:W3CDTF">2022-06-20T14:43:00Z</dcterms:created>
  <dcterms:modified xsi:type="dcterms:W3CDTF">2022-06-20T14:43:00Z</dcterms:modified>
</cp:coreProperties>
</file>