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998" w:rsidRPr="00D21998" w:rsidRDefault="00D21998" w:rsidP="00D21998">
      <w:pPr>
        <w:widowControl w:val="0"/>
        <w:suppressAutoHyphens/>
        <w:autoSpaceDE w:val="0"/>
        <w:spacing w:after="0" w:line="240" w:lineRule="auto"/>
        <w:ind w:left="4536"/>
        <w:jc w:val="both"/>
        <w:rPr>
          <w:rFonts w:ascii="Times New Roman" w:eastAsia="Arial" w:hAnsi="Times New Roman" w:cs="Arial"/>
          <w:sz w:val="26"/>
          <w:szCs w:val="26"/>
          <w:lang w:eastAsia="ar-SA"/>
        </w:rPr>
      </w:pPr>
      <w:bookmarkStart w:id="0" w:name="_GoBack"/>
      <w:bookmarkEnd w:id="0"/>
      <w:r w:rsidRPr="00D21998">
        <w:rPr>
          <w:rFonts w:ascii="Times New Roman" w:eastAsia="Arial" w:hAnsi="Times New Roman" w:cs="Arial"/>
          <w:sz w:val="26"/>
          <w:szCs w:val="26"/>
          <w:lang w:eastAsia="ar-SA"/>
        </w:rPr>
        <w:t xml:space="preserve">Приложение </w:t>
      </w:r>
    </w:p>
    <w:p w:rsidR="00D21998" w:rsidRPr="00D21998" w:rsidRDefault="00D21998" w:rsidP="00D21998">
      <w:pPr>
        <w:widowControl w:val="0"/>
        <w:suppressAutoHyphens/>
        <w:autoSpaceDE w:val="0"/>
        <w:spacing w:after="0" w:line="240" w:lineRule="auto"/>
        <w:ind w:left="4536"/>
        <w:jc w:val="both"/>
        <w:rPr>
          <w:rFonts w:ascii="Times New Roman" w:eastAsia="Arial" w:hAnsi="Times New Roman" w:cs="Arial"/>
          <w:sz w:val="26"/>
          <w:szCs w:val="26"/>
          <w:lang w:eastAsia="ar-SA"/>
        </w:rPr>
      </w:pPr>
      <w:r w:rsidRPr="00D21998">
        <w:rPr>
          <w:rFonts w:ascii="Times New Roman" w:eastAsia="Arial" w:hAnsi="Times New Roman" w:cs="Arial"/>
          <w:sz w:val="26"/>
          <w:szCs w:val="26"/>
          <w:lang w:eastAsia="ar-SA"/>
        </w:rPr>
        <w:t xml:space="preserve">к решению Совета депутатов </w:t>
      </w:r>
    </w:p>
    <w:p w:rsidR="00D21998" w:rsidRPr="00D21998" w:rsidRDefault="00D21998" w:rsidP="00D21998">
      <w:pPr>
        <w:widowControl w:val="0"/>
        <w:suppressAutoHyphens/>
        <w:autoSpaceDE w:val="0"/>
        <w:spacing w:after="0" w:line="240" w:lineRule="auto"/>
        <w:ind w:left="4536"/>
        <w:jc w:val="both"/>
        <w:rPr>
          <w:rFonts w:ascii="Times New Roman" w:eastAsia="Arial" w:hAnsi="Times New Roman" w:cs="Arial"/>
          <w:sz w:val="26"/>
          <w:szCs w:val="26"/>
          <w:lang w:eastAsia="ar-SA"/>
        </w:rPr>
      </w:pPr>
      <w:r w:rsidRPr="00D21998">
        <w:rPr>
          <w:rFonts w:ascii="Times New Roman" w:eastAsia="Arial" w:hAnsi="Times New Roman" w:cs="Arial"/>
          <w:sz w:val="26"/>
          <w:szCs w:val="26"/>
          <w:lang w:eastAsia="ar-SA"/>
        </w:rPr>
        <w:t xml:space="preserve">Старооскольского городского округа </w:t>
      </w:r>
    </w:p>
    <w:p w:rsidR="00D23FC7" w:rsidRPr="00D23FC7" w:rsidRDefault="00D23FC7" w:rsidP="00D23FC7">
      <w:pPr>
        <w:tabs>
          <w:tab w:val="left" w:pos="4820"/>
        </w:tabs>
        <w:suppressAutoHyphens/>
        <w:spacing w:after="0" w:line="240" w:lineRule="auto"/>
        <w:ind w:left="4536"/>
        <w:rPr>
          <w:rFonts w:ascii="Times New Roman" w:hAnsi="Times New Roman" w:cs="Times New Roman"/>
          <w:color w:val="000000"/>
          <w:kern w:val="2"/>
          <w:sz w:val="26"/>
          <w:szCs w:val="26"/>
          <w:lang w:eastAsia="ar-SA"/>
        </w:rPr>
      </w:pPr>
      <w:r w:rsidRPr="00D23FC7">
        <w:rPr>
          <w:rFonts w:ascii="Times New Roman" w:hAnsi="Times New Roman" w:cs="Times New Roman"/>
          <w:bCs/>
          <w:kern w:val="2"/>
          <w:sz w:val="26"/>
          <w:szCs w:val="26"/>
          <w:lang w:eastAsia="ar-SA"/>
        </w:rPr>
        <w:t>от 1</w:t>
      </w:r>
      <w:r>
        <w:rPr>
          <w:rFonts w:ascii="Times New Roman" w:hAnsi="Times New Roman" w:cs="Times New Roman"/>
          <w:bCs/>
          <w:kern w:val="2"/>
          <w:sz w:val="26"/>
          <w:szCs w:val="26"/>
          <w:lang w:eastAsia="ar-SA"/>
        </w:rPr>
        <w:t>8</w:t>
      </w:r>
      <w:r w:rsidRPr="00D23FC7">
        <w:rPr>
          <w:rFonts w:ascii="Times New Roman" w:hAnsi="Times New Roman" w:cs="Times New Roman"/>
          <w:bCs/>
          <w:kern w:val="2"/>
          <w:sz w:val="26"/>
          <w:szCs w:val="26"/>
          <w:lang w:eastAsia="ar-SA"/>
        </w:rPr>
        <w:t xml:space="preserve"> </w:t>
      </w:r>
      <w:r>
        <w:rPr>
          <w:rFonts w:ascii="Times New Roman" w:hAnsi="Times New Roman" w:cs="Times New Roman"/>
          <w:bCs/>
          <w:kern w:val="2"/>
          <w:sz w:val="26"/>
          <w:szCs w:val="26"/>
          <w:lang w:eastAsia="ar-SA"/>
        </w:rPr>
        <w:t>марта</w:t>
      </w:r>
      <w:r w:rsidRPr="00D23FC7">
        <w:rPr>
          <w:rFonts w:ascii="Times New Roman" w:hAnsi="Times New Roman" w:cs="Times New Roman"/>
          <w:bCs/>
          <w:kern w:val="2"/>
          <w:sz w:val="26"/>
          <w:szCs w:val="26"/>
          <w:lang w:eastAsia="ar-SA"/>
        </w:rPr>
        <w:t xml:space="preserve"> 2022 г. № </w:t>
      </w:r>
      <w:r>
        <w:rPr>
          <w:rFonts w:ascii="Times New Roman" w:hAnsi="Times New Roman" w:cs="Times New Roman"/>
          <w:bCs/>
          <w:kern w:val="2"/>
          <w:sz w:val="26"/>
          <w:szCs w:val="26"/>
          <w:lang w:eastAsia="ar-SA"/>
        </w:rPr>
        <w:t>614</w:t>
      </w:r>
    </w:p>
    <w:p w:rsidR="00D21998" w:rsidRPr="00D21998" w:rsidRDefault="00D21998" w:rsidP="00D21998">
      <w:pPr>
        <w:suppressAutoHyphens/>
        <w:autoSpaceDE w:val="0"/>
        <w:spacing w:after="0" w:line="240" w:lineRule="auto"/>
        <w:ind w:left="4536"/>
        <w:jc w:val="both"/>
        <w:rPr>
          <w:rFonts w:ascii="Times New Roman" w:eastAsia="Arial" w:hAnsi="Times New Roman" w:cs="Arial"/>
          <w:sz w:val="26"/>
          <w:szCs w:val="26"/>
          <w:lang w:eastAsia="ar-SA"/>
        </w:rPr>
      </w:pPr>
    </w:p>
    <w:p w:rsidR="00D21998" w:rsidRPr="00D21998" w:rsidRDefault="00D21998" w:rsidP="00D21998">
      <w:pPr>
        <w:suppressAutoHyphens/>
        <w:autoSpaceDE w:val="0"/>
        <w:spacing w:after="0" w:line="240" w:lineRule="auto"/>
        <w:ind w:left="4536"/>
        <w:jc w:val="both"/>
        <w:rPr>
          <w:rFonts w:ascii="Times New Roman" w:eastAsia="Arial" w:hAnsi="Times New Roman" w:cs="Arial"/>
          <w:sz w:val="26"/>
          <w:szCs w:val="26"/>
          <w:lang w:eastAsia="ar-SA"/>
        </w:rPr>
      </w:pPr>
    </w:p>
    <w:p w:rsidR="00310D2A" w:rsidRDefault="00D21998" w:rsidP="00D21998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Arial"/>
          <w:b/>
          <w:sz w:val="26"/>
          <w:szCs w:val="26"/>
          <w:lang w:eastAsia="ar-SA"/>
        </w:rPr>
      </w:pPr>
      <w:r w:rsidRPr="00D21998">
        <w:rPr>
          <w:rFonts w:ascii="Times New Roman" w:eastAsia="Arial" w:hAnsi="Times New Roman" w:cs="Arial"/>
          <w:b/>
          <w:sz w:val="26"/>
          <w:szCs w:val="26"/>
          <w:lang w:eastAsia="ar-SA"/>
        </w:rPr>
        <w:t xml:space="preserve">Количество и перечень </w:t>
      </w:r>
      <w:bookmarkStart w:id="1" w:name="_Hlk98162781"/>
      <w:r w:rsidRPr="00D21998">
        <w:rPr>
          <w:rFonts w:ascii="Times New Roman" w:eastAsia="Arial" w:hAnsi="Times New Roman" w:cs="Arial"/>
          <w:b/>
          <w:sz w:val="26"/>
          <w:szCs w:val="26"/>
          <w:lang w:eastAsia="ar-SA"/>
        </w:rPr>
        <w:t xml:space="preserve">частей территории </w:t>
      </w:r>
    </w:p>
    <w:p w:rsidR="00D21998" w:rsidRPr="00D21998" w:rsidRDefault="00D21998" w:rsidP="00D21998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Arial"/>
          <w:b/>
          <w:sz w:val="26"/>
          <w:szCs w:val="26"/>
          <w:lang w:eastAsia="ar-SA"/>
        </w:rPr>
      </w:pPr>
      <w:r w:rsidRPr="00D21998">
        <w:rPr>
          <w:rFonts w:ascii="Times New Roman" w:eastAsia="Arial" w:hAnsi="Times New Roman" w:cs="Arial"/>
          <w:b/>
          <w:sz w:val="26"/>
          <w:szCs w:val="26"/>
          <w:lang w:eastAsia="ar-SA"/>
        </w:rPr>
        <w:t>Старооскольского городского округа, которым должны соответствовать территориальные группы кандидатов единого списка кандидатов избирательного объединения на выборах депутатов Совета депутатов Старооскольского городского округа Белгородской области</w:t>
      </w:r>
    </w:p>
    <w:bookmarkEnd w:id="1"/>
    <w:p w:rsidR="00D21998" w:rsidRDefault="00D21998" w:rsidP="00D21998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Arial"/>
          <w:b/>
          <w:sz w:val="26"/>
          <w:szCs w:val="26"/>
          <w:lang w:eastAsia="ar-SA"/>
        </w:rPr>
      </w:pPr>
    </w:p>
    <w:p w:rsidR="00D21998" w:rsidRPr="00D21998" w:rsidRDefault="00D21998" w:rsidP="00D219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219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Количество частей территории Старооскольского городского округа, которым должны соответствовать территориальные группы кандидатов единого списка кандидатов избирательного объединения </w:t>
      </w:r>
      <w:r w:rsidR="00A41A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Pr="00D219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4</w:t>
      </w:r>
      <w:r w:rsidR="00A41A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(графическое изображение прилагается)</w:t>
      </w:r>
      <w:r w:rsidRPr="00D219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D21998" w:rsidRPr="00D23FC7" w:rsidRDefault="00D21998" w:rsidP="00D219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21998" w:rsidRDefault="00D21998" w:rsidP="00D219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219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Перечень </w:t>
      </w:r>
      <w:r w:rsidRPr="00D219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частей территории Старооскольского городского округа, которым должны соответствовать территориальные группы кандидатов единого списка кандидатов избирательного объединения:</w:t>
      </w:r>
    </w:p>
    <w:p w:rsidR="00D21998" w:rsidRPr="00D21998" w:rsidRDefault="00D21998" w:rsidP="00D219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77"/>
        <w:gridCol w:w="4256"/>
        <w:gridCol w:w="2134"/>
      </w:tblGrid>
      <w:tr w:rsidR="00D21998" w:rsidRPr="00D21998" w:rsidTr="00C93C48">
        <w:trPr>
          <w:trHeight w:val="1352"/>
        </w:trPr>
        <w:tc>
          <w:tcPr>
            <w:tcW w:w="551" w:type="dxa"/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" w:name="_Hlk96412836"/>
            <w:r w:rsidRPr="00D219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87" w:type="dxa"/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 и наименование части территории Старооскольского городского округа</w:t>
            </w:r>
          </w:p>
        </w:tc>
        <w:tc>
          <w:tcPr>
            <w:tcW w:w="4334" w:type="dxa"/>
            <w:shd w:val="clear" w:color="auto" w:fill="auto"/>
          </w:tcPr>
          <w:p w:rsidR="00363E17" w:rsidRDefault="00D21998" w:rsidP="00363E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Границы территориальной</w:t>
            </w:r>
            <w:r w:rsidR="00363E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  <w:r w:rsidRPr="00D219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руппы</w:t>
            </w:r>
            <w:r w:rsidR="00D23F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</w:p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номера избирательных участков, входящих в территориальную группу</w:t>
            </w:r>
          </w:p>
        </w:tc>
        <w:tc>
          <w:tcPr>
            <w:tcW w:w="2055" w:type="dxa"/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избирателей в границах территориальной группы</w:t>
            </w:r>
          </w:p>
        </w:tc>
      </w:tr>
      <w:tr w:rsidR="00D21998" w:rsidRPr="00D21998" w:rsidTr="00C93C48">
        <w:trPr>
          <w:trHeight w:val="867"/>
        </w:trPr>
        <w:tc>
          <w:tcPr>
            <w:tcW w:w="551" w:type="dxa"/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7" w:type="dxa"/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Часть № 1 </w:t>
            </w:r>
          </w:p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Юго-Западная</w:t>
            </w:r>
          </w:p>
        </w:tc>
        <w:tc>
          <w:tcPr>
            <w:tcW w:w="4334" w:type="dxa"/>
            <w:shd w:val="clear" w:color="auto" w:fill="auto"/>
          </w:tcPr>
          <w:p w:rsid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Часть № 1 соответствует территориям одномандатных избирательных округов № 1, 2, 3</w:t>
            </w:r>
            <w:r w:rsidR="00D23FC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/</w:t>
            </w:r>
          </w:p>
          <w:p w:rsidR="00D23FC7" w:rsidRDefault="00D23FC7" w:rsidP="00310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10D2A" w:rsidRPr="00D21998" w:rsidRDefault="00310D2A" w:rsidP="00310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931, 932, 933, 934, 935, 937, 938, 939, 940, 941, 942, 943, 944, 945, 946, 947, 948, 949, 950, 951, 952, 953, 954, 955, 956, 957, 958, 1033, 1035, 1036, 1038, 1039, 1057</w:t>
            </w:r>
          </w:p>
          <w:p w:rsidR="00310D2A" w:rsidRPr="00D21998" w:rsidRDefault="00310D2A" w:rsidP="00310D2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ОГБУЗ «Старооскольская окружная больница Святителя Луки Крымского»</w:t>
            </w:r>
          </w:p>
          <w:p w:rsidR="00310D2A" w:rsidRPr="00D21998" w:rsidRDefault="00310D2A" w:rsidP="00310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(стационар № 1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055" w:type="dxa"/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49291</w:t>
            </w:r>
          </w:p>
        </w:tc>
      </w:tr>
      <w:tr w:rsidR="00D21998" w:rsidRPr="00D21998" w:rsidTr="00C93C48">
        <w:trPr>
          <w:trHeight w:val="882"/>
        </w:trPr>
        <w:tc>
          <w:tcPr>
            <w:tcW w:w="551" w:type="dxa"/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7" w:type="dxa"/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Часть № 2 </w:t>
            </w:r>
          </w:p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Центральная</w:t>
            </w:r>
          </w:p>
        </w:tc>
        <w:tc>
          <w:tcPr>
            <w:tcW w:w="4334" w:type="dxa"/>
            <w:shd w:val="clear" w:color="auto" w:fill="auto"/>
          </w:tcPr>
          <w:p w:rsid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Часть № 2 соответствует территориям одномандатных избирательных округов № 4, 5, 7</w:t>
            </w:r>
            <w:r w:rsidR="00D23FC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/</w:t>
            </w:r>
          </w:p>
          <w:p w:rsidR="00D23FC7" w:rsidRDefault="00D23FC7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10D2A" w:rsidRPr="00D21998" w:rsidRDefault="00310D2A" w:rsidP="00310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929, 930, 936, 959, 960, 961, 962, 963, 964, 965, 966, 967, 968, 969, 970, 971, 972, 973, 974, 975, 976, 977, 978, 979, 987, 995, 996, 997, 998, 1012, 1013, 1014, 1015, 1049, 1050</w:t>
            </w:r>
          </w:p>
          <w:p w:rsidR="00310D2A" w:rsidRPr="00D21998" w:rsidRDefault="00310D2A" w:rsidP="00310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ФКУ «СИЗО №2»</w:t>
            </w:r>
          </w:p>
        </w:tc>
        <w:tc>
          <w:tcPr>
            <w:tcW w:w="2055" w:type="dxa"/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52558</w:t>
            </w:r>
          </w:p>
        </w:tc>
      </w:tr>
      <w:tr w:rsidR="00D21998" w:rsidRPr="00D21998" w:rsidTr="00C93C48">
        <w:trPr>
          <w:trHeight w:val="867"/>
        </w:trPr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Часть № 3 </w:t>
            </w:r>
          </w:p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Восточная</w:t>
            </w:r>
          </w:p>
        </w:tc>
        <w:tc>
          <w:tcPr>
            <w:tcW w:w="4334" w:type="dxa"/>
            <w:tcBorders>
              <w:bottom w:val="single" w:sz="4" w:space="0" w:color="auto"/>
            </w:tcBorders>
            <w:shd w:val="clear" w:color="auto" w:fill="auto"/>
          </w:tcPr>
          <w:p w:rsid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Часть № 3 соответствует территориям одномандатных избирательных округов № 6, 9, 10</w:t>
            </w:r>
            <w:r w:rsidR="00D23FC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/</w:t>
            </w:r>
          </w:p>
          <w:p w:rsidR="00D23FC7" w:rsidRDefault="00D23FC7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10D2A" w:rsidRDefault="00310D2A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980, 981, 982, 983, 984, 985, 986, 1004, 1005, 1006, 1017, 1018, 1019, 1020, 1021, 1022, 1023, 1024, 1025, 1026, 1027, 1028, 1029, 1030, 1031, 1032, 1037, 1044, 1045, 1046, 1047, 1048, 1056, 1061,1263</w:t>
            </w:r>
          </w:p>
          <w:p w:rsidR="00310D2A" w:rsidRPr="00D21998" w:rsidRDefault="00310D2A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ОГБУЗ «Старооскольская окружная больница Святителя Луки Крымского» (стационар № 2)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54222</w:t>
            </w:r>
          </w:p>
        </w:tc>
      </w:tr>
      <w:tr w:rsidR="00D21998" w:rsidRPr="00D21998" w:rsidTr="00C93C48">
        <w:trPr>
          <w:trHeight w:val="1161"/>
        </w:trPr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Часть № 4 </w:t>
            </w:r>
          </w:p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Северная</w:t>
            </w:r>
          </w:p>
        </w:tc>
        <w:tc>
          <w:tcPr>
            <w:tcW w:w="4334" w:type="dxa"/>
            <w:tcBorders>
              <w:bottom w:val="single" w:sz="4" w:space="0" w:color="auto"/>
            </w:tcBorders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Часть № 4</w:t>
            </w:r>
          </w:p>
          <w:p w:rsid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соответствует территориям одномандатных избирательных округов № 8, 11, 12</w:t>
            </w:r>
            <w:r w:rsidR="00D23FC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/</w:t>
            </w:r>
          </w:p>
          <w:p w:rsidR="00D23FC7" w:rsidRDefault="00D23FC7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10D2A" w:rsidRPr="00D21998" w:rsidRDefault="00310D2A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706, 920, 988, 989, 990, 991, 992, 993, 994, 999, 1000, 1001, 1002, 1003, 1007, 1008, 1009, 1010, 1011, 1016, 1040, 1041, 1042, 1043, 1051, 1052, 1053, 1054, 1058, 1059, 1060, 1264, 1265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</w:tcPr>
          <w:p w:rsidR="00D21998" w:rsidRPr="00D21998" w:rsidRDefault="00D21998" w:rsidP="00D2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21998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53552</w:t>
            </w:r>
          </w:p>
        </w:tc>
      </w:tr>
      <w:bookmarkEnd w:id="2"/>
    </w:tbl>
    <w:p w:rsidR="00D21998" w:rsidRDefault="00D21998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70FBB" w:rsidRDefault="00B70FBB" w:rsidP="00A41A30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A41A30" w:rsidRDefault="00A41A30" w:rsidP="00A41A30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A41A30" w:rsidRDefault="00A41A30" w:rsidP="00A41A30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A41A30" w:rsidRDefault="00A41A30" w:rsidP="00A41A30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A41A30" w:rsidRPr="00A41A30" w:rsidRDefault="00A41A30" w:rsidP="00A41A30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70FBB" w:rsidRDefault="00B70FBB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70FBB" w:rsidRDefault="00B70FBB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70FBB" w:rsidRDefault="00B70FBB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70FBB" w:rsidRDefault="00B70FBB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41A30" w:rsidRDefault="00A41A30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41A30" w:rsidRDefault="00A41A30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41A30" w:rsidRDefault="00A41A30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70FBB" w:rsidRDefault="00B70FBB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70FBB" w:rsidRDefault="00B70FBB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70FBB" w:rsidRDefault="00B70FBB" w:rsidP="00B70FB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eastAsia="ar-SA"/>
        </w:rPr>
      </w:pPr>
      <w:r w:rsidRPr="00B70FB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Графическое изображение част</w:t>
      </w:r>
      <w:r w:rsidR="00B64C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ей</w:t>
      </w:r>
      <w:r w:rsidRPr="00B70FB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территории </w:t>
      </w:r>
      <w:r w:rsidRPr="00B70FBB">
        <w:rPr>
          <w:rFonts w:ascii="Times New Roman" w:eastAsia="Arial" w:hAnsi="Times New Roman" w:cs="Times New Roman"/>
          <w:b/>
          <w:sz w:val="26"/>
          <w:szCs w:val="26"/>
          <w:lang w:eastAsia="ar-SA"/>
        </w:rPr>
        <w:t>Старооскольского городского округа, которым должны соответствовать территориальные группы кандидатов единого списка кандидатов избирательного объединения на выборах депутатов Совета депутатов Старооскольского городского округа Белгородской области</w:t>
      </w:r>
    </w:p>
    <w:p w:rsidR="00A41A30" w:rsidRDefault="00A41A30" w:rsidP="00B70FB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eastAsia="ar-SA"/>
        </w:rPr>
      </w:pPr>
    </w:p>
    <w:p w:rsidR="00B70FBB" w:rsidRPr="00B70FBB" w:rsidRDefault="00FF115F" w:rsidP="00D21998">
      <w:pPr>
        <w:shd w:val="clear" w:color="auto" w:fill="FFFFFF"/>
        <w:spacing w:after="24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>
            <wp:extent cx="5734050" cy="4029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09" cy="40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BB" w:rsidRPr="00B70FBB" w:rsidRDefault="00A41A30" w:rsidP="00B70FBB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5810250" cy="401920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05" cy="40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FBB" w:rsidRPr="00B70FBB" w:rsidSect="00FC4764">
      <w:headerReference w:type="default" r:id="rId8"/>
      <w:pgSz w:w="11906" w:h="16838"/>
      <w:pgMar w:top="1134" w:right="850" w:bottom="851" w:left="1701" w:header="567" w:footer="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9AC" w:rsidRDefault="000449AC" w:rsidP="00310D2A">
      <w:pPr>
        <w:spacing w:after="0" w:line="240" w:lineRule="auto"/>
      </w:pPr>
      <w:r>
        <w:separator/>
      </w:r>
    </w:p>
  </w:endnote>
  <w:endnote w:type="continuationSeparator" w:id="0">
    <w:p w:rsidR="000449AC" w:rsidRDefault="000449AC" w:rsidP="00310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9AC" w:rsidRDefault="000449AC" w:rsidP="00310D2A">
      <w:pPr>
        <w:spacing w:after="0" w:line="240" w:lineRule="auto"/>
      </w:pPr>
      <w:r>
        <w:separator/>
      </w:r>
    </w:p>
  </w:footnote>
  <w:footnote w:type="continuationSeparator" w:id="0">
    <w:p w:rsidR="000449AC" w:rsidRDefault="000449AC" w:rsidP="00310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FFC" w:rsidRPr="00AC0FFC" w:rsidRDefault="000449AC" w:rsidP="003D6C98">
    <w:pPr>
      <w:pStyle w:val="a3"/>
      <w:ind w:firstLine="0"/>
      <w:jc w:val="center"/>
      <w:rPr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98"/>
    <w:rsid w:val="000449AC"/>
    <w:rsid w:val="0007201B"/>
    <w:rsid w:val="000A7F08"/>
    <w:rsid w:val="000C54FB"/>
    <w:rsid w:val="002278D9"/>
    <w:rsid w:val="00297113"/>
    <w:rsid w:val="00310D2A"/>
    <w:rsid w:val="00363E17"/>
    <w:rsid w:val="003D6C98"/>
    <w:rsid w:val="0048259C"/>
    <w:rsid w:val="008761A6"/>
    <w:rsid w:val="00A41A30"/>
    <w:rsid w:val="00A445C4"/>
    <w:rsid w:val="00B64CC3"/>
    <w:rsid w:val="00B70FBB"/>
    <w:rsid w:val="00B71847"/>
    <w:rsid w:val="00C57A44"/>
    <w:rsid w:val="00D21998"/>
    <w:rsid w:val="00D23FC7"/>
    <w:rsid w:val="00FC4764"/>
    <w:rsid w:val="00FF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4DF4D-C8EA-4DFC-8966-B55C5DAC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21998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D2199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footer"/>
    <w:basedOn w:val="a"/>
    <w:link w:val="a6"/>
    <w:uiPriority w:val="99"/>
    <w:unhideWhenUsed/>
    <w:rsid w:val="00310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0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Прасолов</dc:creator>
  <cp:keywords/>
  <dc:description/>
  <cp:lastModifiedBy>Ирина</cp:lastModifiedBy>
  <cp:revision>2</cp:revision>
  <cp:lastPrinted>2022-03-17T07:01:00Z</cp:lastPrinted>
  <dcterms:created xsi:type="dcterms:W3CDTF">2022-09-08T13:02:00Z</dcterms:created>
  <dcterms:modified xsi:type="dcterms:W3CDTF">2022-09-08T13:02:00Z</dcterms:modified>
</cp:coreProperties>
</file>