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6A" w:rsidRDefault="003351D9">
      <w:pPr>
        <w:pStyle w:val="ConsPlusNormal"/>
        <w:jc w:val="center"/>
      </w:pPr>
      <w:r>
        <w:t>Образец заявления</w:t>
      </w:r>
    </w:p>
    <w:p w:rsidR="00C11C6A" w:rsidRDefault="003351D9">
      <w:pPr>
        <w:pStyle w:val="ConsPlusNormal"/>
        <w:jc w:val="center"/>
      </w:pPr>
      <w:r>
        <w:t>о предоставлении государственной услуги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ind w:firstLine="3686"/>
        <w:jc w:val="both"/>
        <w:rPr>
          <w:rFonts w:ascii="Tinos" w:eastAsia="Tinos" w:hAnsi="Tinos" w:cs="Tinos"/>
          <w:b/>
          <w:sz w:val="26"/>
          <w:szCs w:val="26"/>
        </w:rPr>
      </w:pPr>
      <w:r>
        <w:rPr>
          <w:rFonts w:ascii="Tinos" w:eastAsia="Tinos" w:hAnsi="Tinos" w:cs="Tinos"/>
          <w:b/>
          <w:sz w:val="26"/>
        </w:rPr>
        <w:t>Заместителю Губернатора области – министру</w:t>
      </w:r>
    </w:p>
    <w:p w:rsidR="00C11C6A" w:rsidRDefault="003351D9">
      <w:pPr>
        <w:pStyle w:val="ConsPlusNonformat"/>
        <w:ind w:firstLine="3686"/>
        <w:jc w:val="both"/>
        <w:rPr>
          <w:rFonts w:ascii="Tinos" w:eastAsia="Tinos" w:hAnsi="Tinos" w:cs="Tinos"/>
          <w:b/>
          <w:sz w:val="26"/>
          <w:szCs w:val="26"/>
        </w:rPr>
      </w:pPr>
      <w:r>
        <w:rPr>
          <w:rFonts w:ascii="Tinos" w:eastAsia="Tinos" w:hAnsi="Tinos" w:cs="Tinos"/>
          <w:b/>
          <w:sz w:val="26"/>
        </w:rPr>
        <w:t xml:space="preserve">имущественных и земельных отношений </w:t>
      </w:r>
    </w:p>
    <w:p w:rsidR="00C11C6A" w:rsidRDefault="003351D9">
      <w:pPr>
        <w:pStyle w:val="ConsPlusNonformat"/>
        <w:ind w:firstLine="3686"/>
        <w:jc w:val="both"/>
        <w:rPr>
          <w:rFonts w:ascii="Tinos" w:eastAsia="Tinos" w:hAnsi="Tinos" w:cs="Tinos"/>
          <w:b/>
          <w:sz w:val="26"/>
          <w:szCs w:val="26"/>
        </w:rPr>
      </w:pPr>
      <w:r>
        <w:rPr>
          <w:rFonts w:ascii="Tinos" w:eastAsia="Tinos" w:hAnsi="Tinos" w:cs="Tinos"/>
          <w:b/>
          <w:sz w:val="26"/>
          <w:szCs w:val="26"/>
        </w:rPr>
        <w:t>Белгородской области</w:t>
      </w:r>
    </w:p>
    <w:p w:rsidR="00C11C6A" w:rsidRDefault="003351D9">
      <w:pPr>
        <w:pStyle w:val="ConsPlusNonformat"/>
        <w:ind w:firstLine="36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1C6A" w:rsidRDefault="003351D9">
      <w:pPr>
        <w:pStyle w:val="ConsPlusNonformat"/>
        <w:ind w:firstLine="368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Зайнул</w:t>
      </w:r>
      <w:r>
        <w:rPr>
          <w:rFonts w:ascii="Times New Roman" w:hAnsi="Times New Roman" w:cs="Times New Roman"/>
          <w:b/>
          <w:sz w:val="26"/>
          <w:szCs w:val="26"/>
        </w:rPr>
        <w:t>лину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Р.Ш.</w:t>
      </w:r>
    </w:p>
    <w:p w:rsidR="00C11C6A" w:rsidRDefault="00C11C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C6A" w:rsidRDefault="00C11C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C6A" w:rsidRDefault="003351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C11C6A" w:rsidRDefault="003351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 в аренду без проведения торгов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tooltip="consultantplus://offline/ref=2A3BC9A734439090536D954AB64A6BA5D8A2C371C2D2D49116CFB545806CBD3DC4D6FAD1BAn6C7I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39.6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8" w:tooltip="consultantplus://offline/ref=2A3BC9A734439090536D8B47A02631A8DEA8947FC6D8DCC14890EE18D765B76An8C3I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Белгородской области от 3 апреля 2015 года № 345 «Об установлении критериев, которым должны соответствовать объект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ы социально-культурного и коммунально-бытового н</w:t>
      </w:r>
      <w:r>
        <w:rPr>
          <w:rFonts w:ascii="Times New Roman" w:hAnsi="Times New Roman" w:cs="Times New Roman"/>
          <w:sz w:val="26"/>
          <w:szCs w:val="26"/>
        </w:rPr>
        <w:t>азначения, инвестиционные проекты, для размещения (реализации) которых  земельные  участки  предоставляются  в  аренду без проведения торгов» ходатайство о предоставлении в аренду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(полное наименование, ОГРН, ИНН, юридический адрес заявителя)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земельного участка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земельного участка, п</w:t>
      </w:r>
      <w:r>
        <w:rPr>
          <w:rFonts w:ascii="Times New Roman" w:hAnsi="Times New Roman" w:cs="Times New Roman"/>
        </w:rPr>
        <w:t>редполагаемого для оформления в аренду без проведения торгов; местоположение,   площадь,  кадастровый  номер  (при наличии), форма собственности)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для целей размещения (реализации)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</w:t>
      </w:r>
      <w:r>
        <w:rPr>
          <w:rFonts w:ascii="Times New Roman" w:hAnsi="Times New Roman" w:cs="Times New Roman"/>
        </w:rPr>
        <w:t xml:space="preserve"> социально-культурного или коммунально-бытового назначения, для строительства которого необходим земельный участок, или наименование инвестиционного проекта, для реализации которого необходим земельный участок).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Планируемый к реализации инвестиционный про</w:t>
      </w:r>
      <w:r>
        <w:rPr>
          <w:rFonts w:ascii="Times New Roman" w:hAnsi="Times New Roman" w:cs="Times New Roman"/>
          <w:sz w:val="26"/>
          <w:szCs w:val="26"/>
        </w:rPr>
        <w:t>ект предусматривает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_______________________________________________________________________________________________.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(параметры проекта: объем инвестиций, количество создаваемых в результате реализации проекта рабочих мест; сумма дополнительных ежегодных </w:t>
      </w:r>
      <w:r>
        <w:rPr>
          <w:rFonts w:ascii="Times New Roman" w:hAnsi="Times New Roman" w:cs="Times New Roman"/>
        </w:rPr>
        <w:t>поступлений от налогов в консолидированный бюджет Белгородской области)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на _____ л. согласно описи документов.</w:t>
      </w: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____________________  ___________________________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(должность представителя   </w:t>
      </w:r>
      <w:r>
        <w:rPr>
          <w:rFonts w:ascii="Times New Roman" w:hAnsi="Times New Roman" w:cs="Times New Roman"/>
        </w:rPr>
        <w:t xml:space="preserve">                              (личная подпись)                                (Ф.И.О.)</w:t>
      </w:r>
      <w:proofErr w:type="gramEnd"/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заявителя)                                                                                                                       М.П.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</w:t>
      </w:r>
      <w:r>
        <w:rPr>
          <w:rFonts w:ascii="Times New Roman" w:hAnsi="Times New Roman" w:cs="Times New Roman"/>
        </w:rPr>
        <w:t>0__ г.</w:t>
      </w:r>
    </w:p>
    <w:p w:rsidR="00C11C6A" w:rsidRDefault="00C11C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11C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51D9">
      <w:pPr>
        <w:spacing w:after="0" w:line="240" w:lineRule="auto"/>
      </w:pPr>
      <w:r>
        <w:separator/>
      </w:r>
    </w:p>
  </w:endnote>
  <w:endnote w:type="continuationSeparator" w:id="0">
    <w:p w:rsidR="00000000" w:rsidRDefault="003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6A" w:rsidRDefault="003351D9">
      <w:pPr>
        <w:spacing w:after="0" w:line="240" w:lineRule="auto"/>
      </w:pPr>
      <w:r>
        <w:separator/>
      </w:r>
    </w:p>
  </w:footnote>
  <w:footnote w:type="continuationSeparator" w:id="0">
    <w:p w:rsidR="00C11C6A" w:rsidRDefault="0033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6A"/>
    <w:rsid w:val="003351D9"/>
    <w:rsid w:val="00C1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BC9A734439090536D8B47A02631A8DEA8947FC6D8DCC14890EE18D765B76An8C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BC9A734439090536D954AB64A6BA5D8A2C371C2D2D49116CFB545806CBD3DC4D6FAD1BAn6C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Рудакова</cp:lastModifiedBy>
  <cp:revision>4</cp:revision>
  <dcterms:created xsi:type="dcterms:W3CDTF">2020-06-03T14:39:00Z</dcterms:created>
  <dcterms:modified xsi:type="dcterms:W3CDTF">2022-05-24T09:15:00Z</dcterms:modified>
</cp:coreProperties>
</file>